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E" w:rsidRPr="00EC77AE" w:rsidRDefault="00EC77AE" w:rsidP="00EC77AE">
      <w:pPr>
        <w:jc w:val="both"/>
        <w:rPr>
          <w:rFonts w:ascii="Arial" w:hAnsi="Arial"/>
          <w:sz w:val="24"/>
        </w:rPr>
      </w:pPr>
      <w:r w:rsidRPr="00EC77AE">
        <w:rPr>
          <w:rFonts w:ascii="Arial" w:hAnsi="Arial"/>
          <w:sz w:val="24"/>
        </w:rPr>
        <w:t xml:space="preserve">Den </w:t>
      </w:r>
      <w:r w:rsidRPr="00EC77AE">
        <w:rPr>
          <w:rFonts w:ascii="Arial" w:hAnsi="Arial"/>
          <w:b/>
          <w:sz w:val="24"/>
        </w:rPr>
        <w:t>Landesfotowettbewerb 20</w:t>
      </w:r>
      <w:r w:rsidR="000025ED">
        <w:rPr>
          <w:rFonts w:ascii="Arial" w:hAnsi="Arial"/>
          <w:b/>
          <w:sz w:val="24"/>
        </w:rPr>
        <w:t>1</w:t>
      </w:r>
      <w:r w:rsidR="003A51A6">
        <w:rPr>
          <w:rFonts w:ascii="Arial" w:hAnsi="Arial"/>
          <w:b/>
          <w:sz w:val="24"/>
        </w:rPr>
        <w:t>4</w:t>
      </w:r>
      <w:r w:rsidRPr="00EC77AE">
        <w:rPr>
          <w:rFonts w:ascii="Arial" w:hAnsi="Arial"/>
          <w:sz w:val="24"/>
        </w:rPr>
        <w:t xml:space="preserve"> des VÖAV-Landesverbandes NÖ </w:t>
      </w:r>
      <w:r>
        <w:rPr>
          <w:rFonts w:ascii="Arial" w:hAnsi="Arial"/>
          <w:sz w:val="24"/>
        </w:rPr>
        <w:t xml:space="preserve">wird vom </w:t>
      </w:r>
      <w:r w:rsidR="00563FD0">
        <w:rPr>
          <w:rFonts w:ascii="Arial" w:hAnsi="Arial"/>
          <w:sz w:val="24"/>
        </w:rPr>
        <w:br/>
      </w:r>
      <w:r w:rsidR="0050650F">
        <w:rPr>
          <w:rFonts w:ascii="Arial" w:hAnsi="Arial"/>
          <w:b/>
          <w:i/>
          <w:sz w:val="24"/>
        </w:rPr>
        <w:t>Landesverband</w:t>
      </w:r>
      <w:r w:rsidR="00793D2F">
        <w:rPr>
          <w:rFonts w:ascii="Arial" w:hAnsi="Arial"/>
          <w:b/>
          <w:i/>
          <w:sz w:val="24"/>
        </w:rPr>
        <w:t xml:space="preserve"> </w:t>
      </w:r>
      <w:r w:rsidR="00640AA8">
        <w:rPr>
          <w:rFonts w:ascii="Arial" w:hAnsi="Arial"/>
          <w:sz w:val="24"/>
        </w:rPr>
        <w:t xml:space="preserve">selbst </w:t>
      </w:r>
      <w:r>
        <w:rPr>
          <w:rFonts w:ascii="Arial" w:hAnsi="Arial"/>
          <w:sz w:val="24"/>
        </w:rPr>
        <w:t>durchgeführt.</w:t>
      </w:r>
    </w:p>
    <w:p w:rsidR="00EC77AE" w:rsidRPr="00EC77AE" w:rsidRDefault="00EC77AE" w:rsidP="00EC77AE">
      <w:pPr>
        <w:spacing w:line="120" w:lineRule="auto"/>
        <w:rPr>
          <w:rFonts w:ascii="Arial" w:hAnsi="Arial"/>
          <w:sz w:val="24"/>
        </w:rPr>
      </w:pPr>
    </w:p>
    <w:p w:rsidR="00EC77AE" w:rsidRPr="00EC77AE" w:rsidRDefault="00EC77AE" w:rsidP="00EC77AE">
      <w:pPr>
        <w:ind w:right="-286"/>
        <w:rPr>
          <w:rFonts w:ascii="Arial" w:hAnsi="Arial"/>
          <w:sz w:val="24"/>
        </w:rPr>
      </w:pPr>
      <w:r w:rsidRPr="00EC77AE"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r</w:t>
      </w:r>
      <w:r w:rsidR="0016626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Landesverband</w:t>
      </w:r>
      <w:r w:rsidRPr="00EC77AE">
        <w:rPr>
          <w:rFonts w:ascii="Arial" w:hAnsi="Arial"/>
          <w:sz w:val="24"/>
        </w:rPr>
        <w:t xml:space="preserve"> erhoff</w:t>
      </w:r>
      <w:r>
        <w:rPr>
          <w:rFonts w:ascii="Arial" w:hAnsi="Arial"/>
          <w:sz w:val="24"/>
        </w:rPr>
        <w:t>t</w:t>
      </w:r>
      <w:r w:rsidRPr="00EC77AE">
        <w:rPr>
          <w:rFonts w:ascii="Arial" w:hAnsi="Arial"/>
          <w:sz w:val="24"/>
        </w:rPr>
        <w:t xml:space="preserve"> sich eine rege Beteiligung aller Landesverbandsmitglieder.</w:t>
      </w:r>
    </w:p>
    <w:p w:rsidR="00D36165" w:rsidRDefault="003A51A6">
      <w:pPr>
        <w:spacing w:before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130810</wp:posOffset>
                </wp:positionV>
                <wp:extent cx="6796405" cy="9095105"/>
                <wp:effectExtent l="0" t="0" r="23495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09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85pt;margin-top:10.3pt;width:535.15pt;height:7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4/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" o:allowincell="f" filled="f"/>
            </w:pict>
          </mc:Fallback>
        </mc:AlternateContent>
      </w:r>
    </w:p>
    <w:p w:rsidR="00D36165" w:rsidRPr="00683C0D" w:rsidRDefault="00D36165">
      <w:pPr>
        <w:jc w:val="center"/>
        <w:rPr>
          <w:rFonts w:ascii="Arial" w:hAnsi="Arial"/>
          <w:b/>
          <w:spacing w:val="60"/>
          <w:w w:val="150"/>
          <w:sz w:val="32"/>
          <w:lang w:val="it-IT"/>
        </w:rPr>
      </w:pPr>
      <w:r w:rsidRPr="00683C0D">
        <w:rPr>
          <w:rFonts w:ascii="Arial" w:hAnsi="Arial"/>
          <w:b/>
          <w:spacing w:val="60"/>
          <w:w w:val="150"/>
          <w:sz w:val="32"/>
          <w:lang w:val="it-IT"/>
        </w:rPr>
        <w:t>TEILNAHMEBEDINGUNGEN</w:t>
      </w:r>
    </w:p>
    <w:p w:rsidR="00D36165" w:rsidRDefault="00D36165" w:rsidP="00792B07">
      <w:pPr>
        <w:spacing w:line="120" w:lineRule="auto"/>
        <w:rPr>
          <w:rFonts w:ascii="Arial" w:hAnsi="Arial"/>
          <w:sz w:val="22"/>
          <w:lang w:val="it-IT"/>
        </w:rPr>
      </w:pPr>
    </w:p>
    <w:p w:rsidR="00D36165" w:rsidRDefault="00D36165" w:rsidP="00792B0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Teilnahmeberechtigt sind alle Amateurfotografen Niederösterreichs.</w:t>
      </w:r>
    </w:p>
    <w:p w:rsidR="00D36165" w:rsidRDefault="00D36165" w:rsidP="00792B07">
      <w:pPr>
        <w:spacing w:line="120" w:lineRule="auto"/>
      </w:pPr>
    </w:p>
    <w:tbl>
      <w:tblPr>
        <w:tblW w:w="1016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4"/>
        <w:gridCol w:w="5348"/>
      </w:tblGrid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Thema:</w:t>
            </w:r>
          </w:p>
        </w:tc>
        <w:tc>
          <w:tcPr>
            <w:tcW w:w="8042" w:type="dxa"/>
            <w:gridSpan w:val="2"/>
          </w:tcPr>
          <w:p w:rsidR="00D36165" w:rsidRPr="00336D92" w:rsidRDefault="00513AF2" w:rsidP="00336D92">
            <w:pPr>
              <w:tabs>
                <w:tab w:val="left" w:pos="2127"/>
                <w:tab w:val="left" w:pos="9356"/>
              </w:tabs>
              <w:spacing w:before="120" w:after="60" w:line="22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>F</w:t>
            </w:r>
            <w:r w:rsidR="00D36165" w:rsidRPr="00336D92">
              <w:rPr>
                <w:rFonts w:ascii="Arial" w:hAnsi="Arial"/>
                <w:sz w:val="22"/>
                <w:szCs w:val="22"/>
              </w:rPr>
              <w:t>rei</w:t>
            </w:r>
          </w:p>
        </w:tc>
      </w:tr>
      <w:tr w:rsidR="00D36165" w:rsidRPr="00EC77AE" w:rsidTr="00C569FC">
        <w:tc>
          <w:tcPr>
            <w:tcW w:w="2127" w:type="dxa"/>
            <w:shd w:val="pct15" w:color="auto" w:fill="auto"/>
          </w:tcPr>
          <w:p w:rsidR="00D36165" w:rsidRDefault="00D36165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Bildinhalte:</w:t>
            </w:r>
          </w:p>
        </w:tc>
        <w:tc>
          <w:tcPr>
            <w:tcW w:w="8042" w:type="dxa"/>
            <w:gridSpan w:val="2"/>
            <w:shd w:val="pct15" w:color="auto" w:fill="auto"/>
          </w:tcPr>
          <w:p w:rsidR="00D36165" w:rsidRPr="00336D92" w:rsidRDefault="00D36165" w:rsidP="001D2E9E">
            <w:pPr>
              <w:tabs>
                <w:tab w:val="left" w:pos="2127"/>
                <w:tab w:val="left" w:pos="9356"/>
              </w:tabs>
              <w:spacing w:before="120" w:after="60" w:line="22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3255DD">
              <w:rPr>
                <w:rFonts w:ascii="Arial" w:hAnsi="Arial"/>
                <w:b/>
                <w:sz w:val="22"/>
                <w:szCs w:val="22"/>
              </w:rPr>
              <w:t xml:space="preserve">Bilder und </w:t>
            </w:r>
            <w:r w:rsidR="004F306C">
              <w:rPr>
                <w:rFonts w:ascii="Arial" w:hAnsi="Arial"/>
                <w:b/>
                <w:sz w:val="22"/>
                <w:szCs w:val="22"/>
              </w:rPr>
              <w:t>digitale Bild-</w:t>
            </w:r>
            <w:r w:rsidR="00C569FC">
              <w:rPr>
                <w:rFonts w:ascii="Arial" w:hAnsi="Arial"/>
                <w:b/>
                <w:sz w:val="22"/>
                <w:szCs w:val="22"/>
              </w:rPr>
              <w:t>Dateien</w:t>
            </w:r>
            <w:r w:rsidR="0016626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255DD">
              <w:rPr>
                <w:rFonts w:ascii="Arial" w:hAnsi="Arial"/>
                <w:b/>
                <w:sz w:val="22"/>
                <w:szCs w:val="22"/>
                <w:u w:val="single"/>
              </w:rPr>
              <w:t>mit gleichem Inhalt</w:t>
            </w:r>
            <w:r w:rsidRPr="003255DD">
              <w:rPr>
                <w:rFonts w:ascii="Arial" w:hAnsi="Arial"/>
                <w:b/>
                <w:sz w:val="22"/>
                <w:szCs w:val="22"/>
              </w:rPr>
              <w:t xml:space="preserve"> dürfen </w:t>
            </w:r>
            <w:r w:rsidRPr="003255DD">
              <w:rPr>
                <w:rFonts w:ascii="Arial" w:hAnsi="Arial"/>
                <w:b/>
                <w:sz w:val="22"/>
                <w:szCs w:val="22"/>
                <w:u w:val="single"/>
              </w:rPr>
              <w:t>nur einmal</w:t>
            </w:r>
            <w:r w:rsidRPr="003255DD">
              <w:rPr>
                <w:rFonts w:ascii="Arial" w:hAnsi="Arial"/>
                <w:b/>
                <w:sz w:val="22"/>
                <w:szCs w:val="22"/>
              </w:rPr>
              <w:t xml:space="preserve"> ei</w:t>
            </w:r>
            <w:r w:rsidRPr="003255DD">
              <w:rPr>
                <w:rFonts w:ascii="Arial" w:hAnsi="Arial"/>
                <w:b/>
                <w:sz w:val="22"/>
                <w:szCs w:val="22"/>
              </w:rPr>
              <w:t>n</w:t>
            </w:r>
            <w:r w:rsidRPr="003255DD">
              <w:rPr>
                <w:rFonts w:ascii="Arial" w:hAnsi="Arial"/>
                <w:b/>
                <w:sz w:val="22"/>
                <w:szCs w:val="22"/>
              </w:rPr>
              <w:t>gereicht werden</w:t>
            </w:r>
            <w:r w:rsidRPr="00336D92">
              <w:rPr>
                <w:rFonts w:ascii="Arial" w:hAnsi="Arial"/>
                <w:sz w:val="22"/>
                <w:szCs w:val="22"/>
              </w:rPr>
              <w:t>.</w:t>
            </w:r>
            <w:r w:rsidR="001D2E9E">
              <w:rPr>
                <w:rFonts w:ascii="Arial" w:hAnsi="Arial"/>
                <w:sz w:val="22"/>
                <w:szCs w:val="22"/>
              </w:rPr>
              <w:t xml:space="preserve"> Monochrome </w:t>
            </w:r>
            <w:r w:rsidR="00517EE9">
              <w:rPr>
                <w:rFonts w:ascii="Arial" w:hAnsi="Arial"/>
                <w:sz w:val="22"/>
                <w:szCs w:val="22"/>
              </w:rPr>
              <w:t>Bilder dürfen keine partielle Tonung,</w:t>
            </w:r>
            <w:r w:rsidR="001D2E9E">
              <w:rPr>
                <w:rFonts w:ascii="Arial" w:hAnsi="Arial"/>
                <w:sz w:val="22"/>
                <w:szCs w:val="22"/>
              </w:rPr>
              <w:t xml:space="preserve"> </w:t>
            </w:r>
            <w:r w:rsidR="00517EE9">
              <w:rPr>
                <w:rFonts w:ascii="Arial" w:hAnsi="Arial"/>
                <w:sz w:val="22"/>
                <w:szCs w:val="22"/>
              </w:rPr>
              <w:t>sondern nur als Gesamtbild eine einheitliche Tonung aufweisen.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0018F7" w:rsidP="000018F7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Digitale</w:t>
            </w:r>
            <w:r w:rsidR="00F21B80">
              <w:rPr>
                <w:rFonts w:ascii="Arial" w:hAnsi="Arial"/>
                <w:b/>
                <w:sz w:val="24"/>
              </w:rPr>
              <w:br/>
              <w:t>Bilddateien</w:t>
            </w:r>
          </w:p>
        </w:tc>
        <w:tc>
          <w:tcPr>
            <w:tcW w:w="8042" w:type="dxa"/>
            <w:gridSpan w:val="2"/>
          </w:tcPr>
          <w:p w:rsidR="00F24FEB" w:rsidRPr="004F135F" w:rsidRDefault="000018F7" w:rsidP="00B04D50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  <w:highlight w:val="yellow"/>
              </w:rPr>
              <w:t>Bis zu</w:t>
            </w:r>
            <w:r w:rsidR="001D2E9E">
              <w:rPr>
                <w:rFonts w:ascii="Arial" w:hAnsi="Arial"/>
                <w:spacing w:val="-2"/>
                <w:sz w:val="22"/>
                <w:szCs w:val="22"/>
                <w:highlight w:val="yellow"/>
              </w:rPr>
              <w:t xml:space="preserve"> </w:t>
            </w:r>
            <w:r w:rsidR="00F21B80" w:rsidRPr="004F306C">
              <w:rPr>
                <w:rFonts w:ascii="Arial" w:hAnsi="Arial"/>
                <w:b/>
                <w:spacing w:val="-2"/>
                <w:sz w:val="22"/>
                <w:szCs w:val="22"/>
                <w:highlight w:val="yellow"/>
              </w:rPr>
              <w:t xml:space="preserve">6 </w:t>
            </w:r>
            <w:proofErr w:type="spellStart"/>
            <w:r w:rsidR="004F306C" w:rsidRPr="004F306C">
              <w:rPr>
                <w:rFonts w:ascii="Arial" w:hAnsi="Arial"/>
                <w:b/>
                <w:spacing w:val="-2"/>
                <w:sz w:val="22"/>
                <w:szCs w:val="22"/>
                <w:highlight w:val="yellow"/>
              </w:rPr>
              <w:t>dig</w:t>
            </w:r>
            <w:r w:rsidR="00B04D50">
              <w:rPr>
                <w:rFonts w:ascii="Arial" w:hAnsi="Arial"/>
                <w:b/>
                <w:spacing w:val="-2"/>
                <w:sz w:val="22"/>
                <w:szCs w:val="22"/>
                <w:highlight w:val="yellow"/>
              </w:rPr>
              <w:t>.</w:t>
            </w:r>
            <w:r w:rsidR="00F21B80" w:rsidRPr="00336D92">
              <w:rPr>
                <w:rFonts w:ascii="Arial" w:hAnsi="Arial"/>
                <w:b/>
                <w:spacing w:val="-2"/>
                <w:sz w:val="22"/>
                <w:szCs w:val="22"/>
                <w:highlight w:val="yellow"/>
              </w:rPr>
              <w:t>Bilddateien</w:t>
            </w:r>
            <w:proofErr w:type="spellEnd"/>
            <w:r w:rsidR="00F21B80" w:rsidRPr="00336D92">
              <w:rPr>
                <w:rFonts w:ascii="Arial" w:hAnsi="Arial"/>
                <w:spacing w:val="-2"/>
                <w:sz w:val="22"/>
                <w:szCs w:val="22"/>
                <w:highlight w:val="yellow"/>
              </w:rPr>
              <w:t xml:space="preserve"> auf CD </w:t>
            </w:r>
            <w:r>
              <w:rPr>
                <w:rFonts w:ascii="Arial" w:hAnsi="Arial"/>
                <w:spacing w:val="-2"/>
                <w:sz w:val="22"/>
                <w:szCs w:val="22"/>
                <w:highlight w:val="yellow"/>
              </w:rPr>
              <w:t xml:space="preserve">können </w:t>
            </w:r>
            <w:r w:rsidR="00F21B80" w:rsidRPr="00336D92">
              <w:rPr>
                <w:rFonts w:ascii="Arial" w:hAnsi="Arial"/>
                <w:spacing w:val="-2"/>
                <w:sz w:val="22"/>
                <w:szCs w:val="22"/>
                <w:highlight w:val="yellow"/>
              </w:rPr>
              <w:t xml:space="preserve">abgegeben werden.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Diese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Bilddat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ei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en auf CD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müssen das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 xml:space="preserve"> Format JPG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(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RGB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)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aufweisen und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ohne Ebenen, Masken und sonstigen Verarbeitungsrückständen</w:t>
            </w:r>
            <w:r w:rsidR="004F135F">
              <w:rPr>
                <w:rFonts w:ascii="Arial" w:hAnsi="Arial"/>
                <w:spacing w:val="-2"/>
                <w:sz w:val="22"/>
                <w:szCs w:val="22"/>
              </w:rPr>
              <w:t xml:space="preserve"> -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4F135F">
              <w:rPr>
                <w:rFonts w:ascii="Arial" w:hAnsi="Arial"/>
                <w:spacing w:val="-2"/>
                <w:sz w:val="22"/>
                <w:szCs w:val="22"/>
              </w:rPr>
              <w:t>b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ei einer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 xml:space="preserve">Auflösung von 72 dpi (Pixel/Zoll) mit </w:t>
            </w:r>
            <w:r w:rsidR="007231A0">
              <w:rPr>
                <w:rFonts w:ascii="Arial" w:hAnsi="Arial"/>
                <w:spacing w:val="-2"/>
                <w:sz w:val="22"/>
                <w:szCs w:val="22"/>
              </w:rPr>
              <w:t xml:space="preserve">max. 3072 mal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 xml:space="preserve">2048 Pixel </w:t>
            </w:r>
            <w:r w:rsidR="007231A0">
              <w:rPr>
                <w:rFonts w:ascii="Arial" w:hAnsi="Arial"/>
                <w:spacing w:val="-2"/>
                <w:sz w:val="22"/>
                <w:szCs w:val="22"/>
              </w:rPr>
              <w:t>(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je nach Motiv)</w:t>
            </w:r>
            <w:r w:rsidR="007231A0">
              <w:rPr>
                <w:rFonts w:ascii="Arial" w:hAnsi="Arial"/>
                <w:spacing w:val="-2"/>
                <w:sz w:val="22"/>
                <w:szCs w:val="22"/>
              </w:rPr>
              <w:t xml:space="preserve"> - abgespeichert sein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. Abweichungen vom Format sind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zulässig (z.B. Hochformat), werden aber bei der Projektion a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n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gepasst. Wenn eine kleinere Auflösung vorliegt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bitte nicht hochrechnen (interpoli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e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>ren)</w:t>
            </w:r>
            <w:r w:rsidR="007231A0">
              <w:rPr>
                <w:rFonts w:ascii="Arial" w:hAnsi="Arial"/>
                <w:spacing w:val="-2"/>
                <w:sz w:val="22"/>
                <w:szCs w:val="22"/>
              </w:rPr>
              <w:t>,</w:t>
            </w:r>
            <w:r w:rsidR="00F24FEB" w:rsidRPr="00F24FEB">
              <w:rPr>
                <w:rFonts w:ascii="Arial" w:hAnsi="Arial"/>
                <w:spacing w:val="-2"/>
                <w:sz w:val="22"/>
                <w:szCs w:val="22"/>
              </w:rPr>
              <w:t xml:space="preserve"> sondern in der vorhandenen Auflösung belassen.</w:t>
            </w:r>
            <w:r w:rsidR="00793D2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F24FEB" w:rsidRPr="00683C0D">
              <w:rPr>
                <w:rFonts w:ascii="Arial" w:hAnsi="Arial"/>
                <w:spacing w:val="-2"/>
                <w:sz w:val="22"/>
                <w:szCs w:val="22"/>
                <w:u w:val="single"/>
              </w:rPr>
              <w:t xml:space="preserve">Die Bilddateien der </w:t>
            </w:r>
            <w:r w:rsidR="00F24FEB" w:rsidRPr="00683C0D">
              <w:rPr>
                <w:rFonts w:ascii="Arial" w:hAnsi="Arial"/>
                <w:b/>
                <w:spacing w:val="-2"/>
                <w:sz w:val="22"/>
                <w:szCs w:val="22"/>
                <w:u w:val="single"/>
              </w:rPr>
              <w:t>Aut</w:t>
            </w:r>
            <w:r w:rsidR="00F24FEB" w:rsidRPr="00683C0D">
              <w:rPr>
                <w:rFonts w:ascii="Arial" w:hAnsi="Arial"/>
                <w:b/>
                <w:spacing w:val="-2"/>
                <w:sz w:val="22"/>
                <w:szCs w:val="22"/>
                <w:u w:val="single"/>
              </w:rPr>
              <w:t>o</w:t>
            </w:r>
            <w:r w:rsidR="00F24FEB" w:rsidRPr="00683C0D">
              <w:rPr>
                <w:rFonts w:ascii="Arial" w:hAnsi="Arial"/>
                <w:b/>
                <w:spacing w:val="-2"/>
                <w:sz w:val="22"/>
                <w:szCs w:val="22"/>
                <w:u w:val="single"/>
              </w:rPr>
              <w:t>ren eines Vereines</w:t>
            </w:r>
            <w:r w:rsidR="00F24FEB" w:rsidRPr="00683C0D">
              <w:rPr>
                <w:rFonts w:ascii="Arial" w:hAnsi="Arial"/>
                <w:spacing w:val="-2"/>
                <w:sz w:val="22"/>
                <w:szCs w:val="22"/>
                <w:u w:val="single"/>
              </w:rPr>
              <w:t xml:space="preserve"> müssen </w:t>
            </w:r>
            <w:r w:rsidR="00F24FEB" w:rsidRPr="00683C0D">
              <w:rPr>
                <w:rFonts w:ascii="Arial" w:hAnsi="Arial"/>
                <w:b/>
                <w:spacing w:val="-2"/>
                <w:sz w:val="22"/>
                <w:szCs w:val="22"/>
                <w:u w:val="single"/>
              </w:rPr>
              <w:t>auf eine CD</w:t>
            </w:r>
            <w:r w:rsidR="00F24FEB">
              <w:rPr>
                <w:rFonts w:ascii="Arial" w:hAnsi="Arial"/>
                <w:spacing w:val="-2"/>
                <w:sz w:val="22"/>
                <w:szCs w:val="22"/>
              </w:rPr>
              <w:t xml:space="preserve"> kopiert werden und es </w:t>
            </w:r>
            <w:r w:rsidR="00F24FEB" w:rsidRPr="00B04D50">
              <w:rPr>
                <w:rFonts w:ascii="Arial" w:hAnsi="Arial"/>
                <w:spacing w:val="-4"/>
                <w:sz w:val="22"/>
                <w:szCs w:val="22"/>
              </w:rPr>
              <w:t xml:space="preserve">dürfen </w:t>
            </w:r>
            <w:r w:rsidR="00F24FEB" w:rsidRPr="00B04D50">
              <w:rPr>
                <w:rFonts w:ascii="Arial" w:hAnsi="Arial"/>
                <w:b/>
                <w:i/>
                <w:spacing w:val="-4"/>
                <w:sz w:val="22"/>
                <w:szCs w:val="22"/>
                <w:u w:val="single"/>
              </w:rPr>
              <w:t>keine U</w:t>
            </w:r>
            <w:r w:rsidR="00F24FEB" w:rsidRPr="00B04D50">
              <w:rPr>
                <w:rFonts w:ascii="Arial" w:hAnsi="Arial"/>
                <w:b/>
                <w:i/>
                <w:spacing w:val="-4"/>
                <w:sz w:val="22"/>
                <w:szCs w:val="22"/>
                <w:u w:val="single"/>
              </w:rPr>
              <w:t>n</w:t>
            </w:r>
            <w:r w:rsidR="00F24FEB" w:rsidRPr="00B04D50">
              <w:rPr>
                <w:rFonts w:ascii="Arial" w:hAnsi="Arial"/>
                <w:b/>
                <w:i/>
                <w:spacing w:val="-4"/>
                <w:sz w:val="22"/>
                <w:szCs w:val="22"/>
                <w:u w:val="single"/>
              </w:rPr>
              <w:t>terordner</w:t>
            </w:r>
            <w:r w:rsidR="00F24FEB" w:rsidRPr="00B04D50">
              <w:rPr>
                <w:rFonts w:ascii="Arial" w:hAnsi="Arial"/>
                <w:spacing w:val="-4"/>
                <w:sz w:val="22"/>
                <w:szCs w:val="22"/>
              </w:rPr>
              <w:t xml:space="preserve"> angelegt werden.</w:t>
            </w:r>
            <w:r w:rsidR="007231A0" w:rsidRPr="00B04D50">
              <w:rPr>
                <w:rFonts w:ascii="Arial" w:hAnsi="Arial"/>
                <w:spacing w:val="-4"/>
                <w:sz w:val="22"/>
                <w:szCs w:val="22"/>
              </w:rPr>
              <w:t xml:space="preserve"> Dias sind zum </w:t>
            </w:r>
            <w:proofErr w:type="spellStart"/>
            <w:r w:rsidR="007231A0" w:rsidRPr="00B04D50">
              <w:rPr>
                <w:rFonts w:ascii="Arial" w:hAnsi="Arial"/>
                <w:spacing w:val="-4"/>
                <w:sz w:val="22"/>
                <w:szCs w:val="22"/>
              </w:rPr>
              <w:t>Bewerb</w:t>
            </w:r>
            <w:proofErr w:type="spellEnd"/>
            <w:r w:rsidR="007231A0" w:rsidRPr="00B04D50">
              <w:rPr>
                <w:rFonts w:ascii="Arial" w:hAnsi="Arial"/>
                <w:spacing w:val="-4"/>
                <w:sz w:val="22"/>
                <w:szCs w:val="22"/>
              </w:rPr>
              <w:t xml:space="preserve"> nicht zugelassen</w:t>
            </w:r>
            <w:r w:rsidR="007231A0">
              <w:rPr>
                <w:rFonts w:ascii="Arial" w:hAnsi="Arial"/>
                <w:spacing w:val="-2"/>
                <w:sz w:val="22"/>
                <w:szCs w:val="22"/>
              </w:rPr>
              <w:t>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 w:rsidP="001D2E9E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Bilder:</w:t>
            </w:r>
            <w:r>
              <w:rPr>
                <w:rFonts w:ascii="Arial" w:hAnsi="Arial"/>
                <w:b/>
                <w:sz w:val="24"/>
              </w:rPr>
              <w:br/>
              <w:t>(</w:t>
            </w:r>
            <w:r w:rsidR="001D2E9E">
              <w:rPr>
                <w:rFonts w:ascii="Arial" w:hAnsi="Arial"/>
                <w:b/>
                <w:sz w:val="24"/>
              </w:rPr>
              <w:t>Monochrome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br/>
              <w:t>und Farbpapier):</w:t>
            </w:r>
          </w:p>
        </w:tc>
        <w:tc>
          <w:tcPr>
            <w:tcW w:w="8042" w:type="dxa"/>
            <w:gridSpan w:val="2"/>
          </w:tcPr>
          <w:p w:rsidR="00D36165" w:rsidRPr="00336D92" w:rsidRDefault="00F21B80" w:rsidP="00336D92">
            <w:pPr>
              <w:spacing w:before="120" w:after="60" w:line="228" w:lineRule="auto"/>
              <w:jc w:val="both"/>
              <w:rPr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 xml:space="preserve">je Sparte und Klasse bis 6 Stück, Grundformat 30 x 40 cm oder kleinere Bilder auf Fotokarton (30 x 40 cm) aufkaschiert bzw. unter Passepartouts </w:t>
            </w:r>
            <w:r w:rsidR="00367F69">
              <w:rPr>
                <w:rFonts w:ascii="Arial" w:hAnsi="Arial"/>
                <w:sz w:val="22"/>
                <w:szCs w:val="22"/>
              </w:rPr>
              <w:t>(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30 x 40 </w:t>
            </w:r>
            <w:r w:rsidRPr="00793D2F">
              <w:rPr>
                <w:rFonts w:ascii="Arial" w:hAnsi="Arial"/>
                <w:sz w:val="22"/>
                <w:szCs w:val="22"/>
              </w:rPr>
              <w:t xml:space="preserve">cm). </w:t>
            </w:r>
            <w:r w:rsidRPr="00336D92">
              <w:rPr>
                <w:rFonts w:ascii="Arial" w:hAnsi="Arial"/>
                <w:sz w:val="22"/>
                <w:szCs w:val="22"/>
                <w:highlight w:val="yellow"/>
              </w:rPr>
              <w:t>Die Gesamtstärke darf nicht mehr als 1 mm betragen.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Serien-fotografie:</w:t>
            </w:r>
          </w:p>
        </w:tc>
        <w:tc>
          <w:tcPr>
            <w:tcW w:w="8042" w:type="dxa"/>
            <w:gridSpan w:val="2"/>
          </w:tcPr>
          <w:p w:rsidR="00D36165" w:rsidRPr="00336D92" w:rsidRDefault="00F21B80" w:rsidP="001D2E9E">
            <w:pPr>
              <w:tabs>
                <w:tab w:val="left" w:pos="2127"/>
                <w:tab w:val="left" w:pos="9356"/>
              </w:tabs>
              <w:spacing w:before="120" w:after="60" w:line="228" w:lineRule="auto"/>
              <w:jc w:val="both"/>
              <w:rPr>
                <w:sz w:val="22"/>
                <w:szCs w:val="22"/>
              </w:rPr>
            </w:pPr>
            <w:r w:rsidRPr="00336D92">
              <w:rPr>
                <w:rFonts w:ascii="Arial" w:hAnsi="Arial"/>
                <w:spacing w:val="-4"/>
                <w:sz w:val="22"/>
                <w:szCs w:val="22"/>
              </w:rPr>
              <w:t xml:space="preserve">Bei Serien müssen auf einen </w:t>
            </w:r>
            <w:r w:rsidRPr="00336D92">
              <w:rPr>
                <w:rFonts w:ascii="Arial" w:hAnsi="Arial"/>
                <w:b/>
                <w:spacing w:val="-4"/>
                <w:sz w:val="22"/>
                <w:szCs w:val="22"/>
              </w:rPr>
              <w:t>Karton im Format</w:t>
            </w:r>
            <w:r w:rsidR="001D2E9E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 w:rsidRPr="00336D92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40 x 60 bis 50 x 75 cm 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>minde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>s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 xml:space="preserve">tens drei Bilder </w:t>
            </w:r>
            <w:r w:rsidR="001D2E9E">
              <w:rPr>
                <w:rFonts w:ascii="Arial" w:hAnsi="Arial"/>
                <w:spacing w:val="-4"/>
                <w:sz w:val="22"/>
                <w:szCs w:val="22"/>
              </w:rPr>
              <w:t>monochrome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 xml:space="preserve"> oder FP montiert - </w:t>
            </w:r>
            <w:r w:rsidRPr="00336D92">
              <w:rPr>
                <w:rFonts w:ascii="Arial" w:hAnsi="Arial"/>
                <w:spacing w:val="-4"/>
                <w:sz w:val="22"/>
                <w:szCs w:val="22"/>
                <w:highlight w:val="yellow"/>
              </w:rPr>
              <w:t xml:space="preserve">bzw. erkennbar </w:t>
            </w:r>
            <w:proofErr w:type="spellStart"/>
            <w:r w:rsidRPr="00336D92">
              <w:rPr>
                <w:rFonts w:ascii="Arial" w:hAnsi="Arial"/>
                <w:spacing w:val="-4"/>
                <w:sz w:val="22"/>
                <w:szCs w:val="22"/>
                <w:highlight w:val="yellow"/>
              </w:rPr>
              <w:t>aufbelichtet</w:t>
            </w:r>
            <w:proofErr w:type="spellEnd"/>
            <w:r w:rsidRPr="00336D92">
              <w:rPr>
                <w:rFonts w:ascii="Arial" w:hAnsi="Arial"/>
                <w:spacing w:val="-4"/>
                <w:sz w:val="22"/>
                <w:szCs w:val="22"/>
              </w:rPr>
              <w:t xml:space="preserve"> - sein. Nach oben ist die Anzahl der Fotos nicht eingeschränkt. Auf der Bildseite der Serien dürfen Texte oder Legenden geschrieben werden, jedoch nicht der Name des A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>u</w:t>
            </w:r>
            <w:r w:rsidRPr="00336D92">
              <w:rPr>
                <w:rFonts w:ascii="Arial" w:hAnsi="Arial"/>
                <w:spacing w:val="-4"/>
                <w:sz w:val="22"/>
                <w:szCs w:val="22"/>
              </w:rPr>
              <w:t>tors oder dessen Signatur. Jeder Autor kann zwei Serien einreichen, wobei nur eine Serie für die Wertung (die höher bewertete) herangezogen wird.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Beschriftung:</w:t>
            </w:r>
          </w:p>
        </w:tc>
        <w:tc>
          <w:tcPr>
            <w:tcW w:w="8042" w:type="dxa"/>
            <w:gridSpan w:val="2"/>
          </w:tcPr>
          <w:p w:rsidR="00F702A1" w:rsidRPr="00C569FC" w:rsidRDefault="00F21B80" w:rsidP="003255DD">
            <w:pPr>
              <w:tabs>
                <w:tab w:val="left" w:pos="2127"/>
                <w:tab w:val="left" w:pos="9356"/>
              </w:tabs>
              <w:spacing w:before="120" w:line="228" w:lineRule="auto"/>
              <w:jc w:val="both"/>
              <w:rPr>
                <w:rFonts w:ascii="Arial" w:hAnsi="Arial"/>
                <w:spacing w:val="-6"/>
                <w:sz w:val="22"/>
                <w:szCs w:val="22"/>
                <w:highlight w:val="yellow"/>
              </w:rPr>
            </w:pPr>
            <w:r w:rsidRPr="00F702A1">
              <w:rPr>
                <w:rFonts w:ascii="Arial" w:hAnsi="Arial"/>
                <w:spacing w:val="-4"/>
                <w:sz w:val="22"/>
                <w:szCs w:val="22"/>
              </w:rPr>
              <w:t xml:space="preserve">Die </w:t>
            </w:r>
            <w:r w:rsidRPr="00F702A1">
              <w:rPr>
                <w:rFonts w:ascii="Arial" w:hAnsi="Arial"/>
                <w:spacing w:val="-4"/>
                <w:sz w:val="22"/>
                <w:szCs w:val="22"/>
                <w:u w:val="single"/>
              </w:rPr>
              <w:t>Bilder bzw. Serien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 xml:space="preserve"> müssen auf der Rückseite folgende Angaben aufweisen: </w:t>
            </w:r>
            <w:r w:rsidRPr="00F702A1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Bildtitel, Vor- und Zuname des Autors, Verein, laufende Nummer 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 xml:space="preserve">entsprechend dem Nennformular. Je Autor und Sparte sind die </w:t>
            </w:r>
            <w:r w:rsidRPr="00F702A1">
              <w:rPr>
                <w:rFonts w:ascii="Arial" w:hAnsi="Arial"/>
                <w:b/>
                <w:spacing w:val="-4"/>
                <w:sz w:val="22"/>
                <w:szCs w:val="22"/>
              </w:rPr>
              <w:t>Nummern 1 - 6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 xml:space="preserve"> zu vergeben (si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>e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>he Muster). Es sind unbedingt die Landesverbands-Mitgliedsnummern in das Nen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>n</w:t>
            </w:r>
            <w:r w:rsidRPr="00F702A1">
              <w:rPr>
                <w:rFonts w:ascii="Arial" w:hAnsi="Arial"/>
                <w:spacing w:val="-4"/>
                <w:sz w:val="22"/>
                <w:szCs w:val="22"/>
              </w:rPr>
              <w:t xml:space="preserve">formular einzusetzen. 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D</w:t>
            </w:r>
            <w:r w:rsidR="007231A0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er Dateiname der</w:t>
            </w:r>
            <w:r w:rsidR="00166268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  <w:u w:val="single"/>
              </w:rPr>
              <w:t>einzelne</w:t>
            </w:r>
            <w:r w:rsidR="007231A0">
              <w:rPr>
                <w:rFonts w:ascii="Arial" w:hAnsi="Arial"/>
                <w:spacing w:val="-6"/>
                <w:sz w:val="22"/>
                <w:szCs w:val="22"/>
                <w:highlight w:val="yellow"/>
                <w:u w:val="single"/>
              </w:rPr>
              <w:t>n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  <w:u w:val="single"/>
              </w:rPr>
              <w:t xml:space="preserve"> Bilddatei auf </w:t>
            </w:r>
            <w:r w:rsidR="007231A0">
              <w:rPr>
                <w:rFonts w:ascii="Arial" w:hAnsi="Arial"/>
                <w:spacing w:val="-6"/>
                <w:sz w:val="22"/>
                <w:szCs w:val="22"/>
                <w:highlight w:val="yellow"/>
                <w:u w:val="single"/>
              </w:rPr>
              <w:t xml:space="preserve">der 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  <w:u w:val="single"/>
              </w:rPr>
              <w:t>CD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 soll mit Nummern </w:t>
            </w:r>
            <w:r w:rsidR="00F702A1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(Mitglieds- und Bildnummer: 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z.B. 20</w:t>
            </w:r>
            <w:r w:rsidR="004F135F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1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01</w:t>
            </w:r>
            <w:r w:rsidR="004F135F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-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1) gefolgt von einem </w:t>
            </w:r>
            <w:r w:rsidR="003255DD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Unterstrich</w:t>
            </w:r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, dem </w:t>
            </w:r>
            <w:r w:rsidR="003255DD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Vor- und </w:t>
            </w:r>
            <w:proofErr w:type="spellStart"/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Familiennamen</w:t>
            </w:r>
            <w:proofErr w:type="gramStart"/>
            <w:r w:rsidR="00F702A1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,Un</w:t>
            </w:r>
            <w:r w:rsidR="003255DD"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>terstrich</w:t>
            </w:r>
            <w:proofErr w:type="spellEnd"/>
            <w:proofErr w:type="gramEnd"/>
            <w:r w:rsidRPr="00C569FC">
              <w:rPr>
                <w:rFonts w:ascii="Arial" w:hAnsi="Arial"/>
                <w:spacing w:val="-6"/>
                <w:sz w:val="22"/>
                <w:szCs w:val="22"/>
                <w:highlight w:val="yellow"/>
              </w:rPr>
              <w:t xml:space="preserve"> und dem Bildtitel benannt sein.</w:t>
            </w:r>
          </w:p>
          <w:p w:rsidR="003255DD" w:rsidRDefault="003255DD" w:rsidP="00F702A1">
            <w:pPr>
              <w:tabs>
                <w:tab w:val="left" w:pos="2127"/>
                <w:tab w:val="left" w:pos="9356"/>
              </w:tabs>
              <w:spacing w:line="228" w:lineRule="auto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4F135F">
              <w:rPr>
                <w:rFonts w:ascii="Arial" w:hAnsi="Arial"/>
                <w:b/>
                <w:spacing w:val="-2"/>
                <w:sz w:val="22"/>
                <w:szCs w:val="22"/>
              </w:rPr>
              <w:t>z.B.: 20101-1_Manfred KRENDL_Akt.jpg.</w:t>
            </w:r>
          </w:p>
          <w:p w:rsidR="00D36165" w:rsidRPr="00336D92" w:rsidRDefault="004F135F" w:rsidP="0061058D">
            <w:pPr>
              <w:tabs>
                <w:tab w:val="left" w:pos="2127"/>
                <w:tab w:val="left" w:pos="9356"/>
              </w:tabs>
              <w:spacing w:after="120" w:line="228" w:lineRule="auto"/>
              <w:jc w:val="both"/>
              <w:rPr>
                <w:sz w:val="22"/>
                <w:szCs w:val="22"/>
              </w:rPr>
            </w:pPr>
            <w:r w:rsidRPr="0061058D">
              <w:rPr>
                <w:rFonts w:ascii="Arial" w:hAnsi="Arial"/>
                <w:spacing w:val="-2"/>
                <w:sz w:val="22"/>
                <w:szCs w:val="22"/>
                <w:u w:val="single"/>
              </w:rPr>
              <w:t xml:space="preserve">Klubsendungen </w:t>
            </w:r>
            <w:r w:rsidRPr="0061058D">
              <w:rPr>
                <w:rFonts w:ascii="Arial" w:hAnsi="Arial"/>
                <w:b/>
                <w:spacing w:val="-2"/>
                <w:sz w:val="22"/>
                <w:szCs w:val="22"/>
                <w:u w:val="single"/>
              </w:rPr>
              <w:t>nur auf einer CD</w:t>
            </w:r>
            <w:r w:rsidRPr="0061058D">
              <w:rPr>
                <w:rFonts w:ascii="Arial" w:hAnsi="Arial"/>
                <w:spacing w:val="-2"/>
                <w:sz w:val="22"/>
                <w:szCs w:val="22"/>
                <w:u w:val="single"/>
              </w:rPr>
              <w:t>!</w:t>
            </w:r>
            <w:r w:rsidR="001D2E9E">
              <w:rPr>
                <w:rFonts w:ascii="Arial" w:hAnsi="Arial"/>
                <w:spacing w:val="-2"/>
                <w:sz w:val="22"/>
                <w:szCs w:val="22"/>
                <w:u w:val="single"/>
              </w:rPr>
              <w:t xml:space="preserve"> </w:t>
            </w:r>
            <w:r w:rsidR="004920E1" w:rsidRPr="004920E1">
              <w:rPr>
                <w:rFonts w:ascii="Arial" w:hAnsi="Arial"/>
                <w:spacing w:val="-2"/>
                <w:sz w:val="22"/>
                <w:szCs w:val="22"/>
                <w:highlight w:val="yellow"/>
                <w:u w:val="single"/>
              </w:rPr>
              <w:t>Keine</w:t>
            </w:r>
            <w:r w:rsidR="00F21B80" w:rsidRPr="004920E1">
              <w:rPr>
                <w:rFonts w:ascii="Arial" w:hAnsi="Arial"/>
                <w:spacing w:val="-2"/>
                <w:sz w:val="22"/>
                <w:szCs w:val="22"/>
                <w:highlight w:val="yellow"/>
                <w:u w:val="single"/>
              </w:rPr>
              <w:t xml:space="preserve"> Unterverzeichnis</w:t>
            </w:r>
            <w:r w:rsidR="004920E1" w:rsidRPr="004920E1">
              <w:rPr>
                <w:rFonts w:ascii="Arial" w:hAnsi="Arial"/>
                <w:spacing w:val="-2"/>
                <w:sz w:val="22"/>
                <w:szCs w:val="22"/>
                <w:highlight w:val="yellow"/>
                <w:u w:val="single"/>
              </w:rPr>
              <w:t>se</w:t>
            </w:r>
            <w:r w:rsidR="004920E1" w:rsidRPr="004920E1">
              <w:rPr>
                <w:rFonts w:ascii="Arial" w:hAnsi="Arial"/>
                <w:spacing w:val="-2"/>
                <w:sz w:val="22"/>
                <w:szCs w:val="22"/>
                <w:u w:val="single"/>
              </w:rPr>
              <w:t>!</w:t>
            </w:r>
            <w:r w:rsidR="001D2E9E">
              <w:rPr>
                <w:rFonts w:ascii="Arial" w:hAnsi="Arial"/>
                <w:spacing w:val="-2"/>
                <w:sz w:val="22"/>
                <w:szCs w:val="22"/>
                <w:u w:val="single"/>
              </w:rPr>
              <w:t xml:space="preserve"> </w:t>
            </w:r>
            <w:r w:rsidR="00F21B80" w:rsidRPr="00336D92">
              <w:rPr>
                <w:rFonts w:ascii="Arial" w:hAnsi="Arial"/>
                <w:spacing w:val="-4"/>
                <w:sz w:val="22"/>
                <w:szCs w:val="22"/>
              </w:rPr>
              <w:t>Die eingereichten Werke dürfen noch bei keinem Landesfotowettbewerb eingereicht worden sein. Die Autoren müssen über alle Rechte an den eingereichten Werken - oder auch Teile derselben - verfügen (keine Reproduktionen von Werken anderer Autoren).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Nennformulare:</w:t>
            </w:r>
          </w:p>
        </w:tc>
        <w:tc>
          <w:tcPr>
            <w:tcW w:w="8042" w:type="dxa"/>
            <w:gridSpan w:val="2"/>
          </w:tcPr>
          <w:p w:rsidR="00D36165" w:rsidRPr="00336D92" w:rsidRDefault="00D36165" w:rsidP="00656F39">
            <w:pPr>
              <w:spacing w:before="120" w:after="60" w:line="22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 xml:space="preserve">Diese bitte ausgefertigt der Bildsendung </w:t>
            </w:r>
            <w:r w:rsidRPr="00336D92">
              <w:rPr>
                <w:rFonts w:ascii="Arial" w:hAnsi="Arial"/>
                <w:b/>
                <w:sz w:val="22"/>
                <w:szCs w:val="22"/>
              </w:rPr>
              <w:t>in zweifacher Ausfertigung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beilegen. Jugendliche mögen in der Namensspalte das Geburtsjahr und ein "J" eintragen. </w:t>
            </w:r>
            <w:r w:rsidR="00656F39" w:rsidRPr="002239D9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Eine getrennte </w:t>
            </w:r>
            <w:r w:rsidR="00656F39" w:rsidRPr="002239D9">
              <w:rPr>
                <w:rFonts w:ascii="Arial" w:hAnsi="Arial"/>
                <w:b/>
                <w:sz w:val="22"/>
                <w:szCs w:val="22"/>
                <w:highlight w:val="yellow"/>
                <w:u w:val="single"/>
              </w:rPr>
              <w:t>Jugendwertung wird jedoch erst ab 5 Autoren</w:t>
            </w:r>
            <w:r w:rsidR="00656F39" w:rsidRPr="002239D9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 pro Sparte durchgeführt.</w:t>
            </w:r>
            <w:r w:rsidR="00793D2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Autoren, die in </w:t>
            </w:r>
            <w:r w:rsidR="00300986" w:rsidRPr="00336D92">
              <w:rPr>
                <w:rFonts w:ascii="Arial" w:hAnsi="Arial"/>
                <w:sz w:val="22"/>
                <w:szCs w:val="22"/>
              </w:rPr>
              <w:t>allen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drei Sparten (Dia</w:t>
            </w:r>
            <w:r w:rsidR="003839EF">
              <w:rPr>
                <w:rFonts w:ascii="Arial" w:hAnsi="Arial"/>
                <w:sz w:val="22"/>
                <w:szCs w:val="22"/>
              </w:rPr>
              <w:t>/Datei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- SW - FB) teilne</w:t>
            </w:r>
            <w:r w:rsidRPr="00336D92">
              <w:rPr>
                <w:rFonts w:ascii="Arial" w:hAnsi="Arial"/>
                <w:sz w:val="22"/>
                <w:szCs w:val="22"/>
              </w:rPr>
              <w:t>h</w:t>
            </w:r>
            <w:r w:rsidRPr="00336D92">
              <w:rPr>
                <w:rFonts w:ascii="Arial" w:hAnsi="Arial"/>
                <w:sz w:val="22"/>
                <w:szCs w:val="22"/>
              </w:rPr>
              <w:t>men, mögen dies im Nennformular durch ein "K" (Kombination) kennzeichnen.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Nenngebühr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8042" w:type="dxa"/>
            <w:gridSpan w:val="2"/>
          </w:tcPr>
          <w:p w:rsidR="00D36165" w:rsidRPr="0093206F" w:rsidRDefault="00D36165" w:rsidP="00234BBC">
            <w:pPr>
              <w:spacing w:before="120" w:after="60" w:line="228" w:lineRule="auto"/>
              <w:jc w:val="both"/>
              <w:rPr>
                <w:spacing w:val="-3"/>
                <w:sz w:val="22"/>
                <w:szCs w:val="22"/>
              </w:rPr>
            </w:pPr>
            <w:r w:rsidRPr="0093206F">
              <w:rPr>
                <w:rFonts w:ascii="Arial" w:hAnsi="Arial"/>
                <w:spacing w:val="-3"/>
                <w:sz w:val="22"/>
                <w:szCs w:val="22"/>
              </w:rPr>
              <w:t xml:space="preserve">Diese beträgt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EUR 3,70</w:t>
            </w:r>
            <w:r w:rsidRPr="0093206F">
              <w:rPr>
                <w:rFonts w:ascii="Arial" w:hAnsi="Arial"/>
                <w:spacing w:val="-3"/>
                <w:sz w:val="22"/>
                <w:szCs w:val="22"/>
              </w:rPr>
              <w:t xml:space="preserve"> (für Mitglieder des LV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EUR </w:t>
            </w:r>
            <w:r w:rsidR="00F21B80"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2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,50</w:t>
            </w:r>
            <w:r w:rsidRPr="0093206F">
              <w:rPr>
                <w:rFonts w:ascii="Arial" w:hAnsi="Arial"/>
                <w:spacing w:val="-3"/>
                <w:sz w:val="22"/>
                <w:szCs w:val="22"/>
              </w:rPr>
              <w:t xml:space="preserve">) pro Autor und Sparte und ist auf das </w:t>
            </w:r>
            <w:r w:rsidR="0093636C" w:rsidRPr="0093636C">
              <w:rPr>
                <w:rFonts w:ascii="Arial" w:hAnsi="Arial"/>
                <w:b/>
                <w:spacing w:val="-3"/>
                <w:sz w:val="22"/>
                <w:szCs w:val="22"/>
              </w:rPr>
              <w:t>LV-</w:t>
            </w:r>
            <w:r w:rsidR="00234BBC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Konto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der </w:t>
            </w:r>
            <w:proofErr w:type="spellStart"/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Raiba</w:t>
            </w:r>
            <w:proofErr w:type="spellEnd"/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Neunkirchen</w:t>
            </w:r>
            <w:r w:rsidRPr="0093206F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234BBC">
              <w:rPr>
                <w:rFonts w:ascii="Arial" w:hAnsi="Arial"/>
                <w:spacing w:val="-3"/>
                <w:sz w:val="22"/>
                <w:szCs w:val="22"/>
              </w:rPr>
              <w:t>(</w:t>
            </w:r>
            <w:r w:rsidR="00234BBC" w:rsidRPr="00234BBC">
              <w:rPr>
                <w:rFonts w:ascii="Arial" w:hAnsi="Arial"/>
                <w:b/>
                <w:spacing w:val="-3"/>
                <w:sz w:val="22"/>
                <w:szCs w:val="22"/>
              </w:rPr>
              <w:t>IBAN: AT033286500000606319</w:t>
            </w:r>
            <w:r w:rsidR="00234BBC">
              <w:rPr>
                <w:rFonts w:ascii="Arial" w:hAnsi="Arial"/>
                <w:spacing w:val="-3"/>
                <w:sz w:val="22"/>
                <w:szCs w:val="22"/>
              </w:rPr>
              <w:t xml:space="preserve">) </w:t>
            </w:r>
            <w:r w:rsidRPr="0093206F">
              <w:rPr>
                <w:rFonts w:ascii="Arial" w:hAnsi="Arial"/>
                <w:spacing w:val="-3"/>
                <w:sz w:val="22"/>
                <w:szCs w:val="22"/>
              </w:rPr>
              <w:t xml:space="preserve">einzuzahlen.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Die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  <w:u w:val="single"/>
              </w:rPr>
              <w:t>Nenngebühr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mu</w:t>
            </w:r>
            <w:r w:rsidR="00336D92"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ss</w:t>
            </w:r>
            <w:r w:rsidR="00793D2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  <w:u w:val="single"/>
              </w:rPr>
              <w:t>spätestens bei Annahmeschluss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eing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e</w:t>
            </w:r>
            <w:r w:rsidRPr="0093206F">
              <w:rPr>
                <w:rFonts w:ascii="Arial" w:hAnsi="Arial"/>
                <w:b/>
                <w:spacing w:val="-3"/>
                <w:sz w:val="22"/>
                <w:szCs w:val="22"/>
              </w:rPr>
              <w:t>zahlt sein</w:t>
            </w:r>
            <w:r w:rsidRPr="0093206F">
              <w:rPr>
                <w:rFonts w:ascii="Arial" w:hAnsi="Arial"/>
                <w:spacing w:val="-3"/>
                <w:sz w:val="22"/>
                <w:szCs w:val="22"/>
              </w:rPr>
              <w:t>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120"/>
            </w:pPr>
            <w:r>
              <w:rPr>
                <w:rFonts w:ascii="Arial" w:hAnsi="Arial"/>
                <w:b/>
                <w:sz w:val="24"/>
              </w:rPr>
              <w:t>Versand-anschrift:</w:t>
            </w:r>
          </w:p>
        </w:tc>
        <w:tc>
          <w:tcPr>
            <w:tcW w:w="8042" w:type="dxa"/>
            <w:gridSpan w:val="2"/>
          </w:tcPr>
          <w:p w:rsidR="00D36165" w:rsidRPr="00336D92" w:rsidRDefault="000D3FEB" w:rsidP="00336D92">
            <w:pPr>
              <w:spacing w:before="120" w:after="60" w:line="228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D92">
              <w:rPr>
                <w:rFonts w:ascii="Arial" w:hAnsi="Arial"/>
                <w:b/>
                <w:bCs/>
                <w:sz w:val="22"/>
                <w:szCs w:val="22"/>
              </w:rPr>
              <w:t>Landesverband Niederösterreich</w:t>
            </w:r>
            <w:bookmarkStart w:id="0" w:name="_GoBack"/>
            <w:bookmarkEnd w:id="0"/>
            <w:r w:rsidR="00D36165" w:rsidRPr="00336D92">
              <w:rPr>
                <w:rFonts w:ascii="Arial" w:hAnsi="Arial"/>
                <w:b/>
                <w:bCs/>
                <w:sz w:val="22"/>
                <w:szCs w:val="22"/>
              </w:rPr>
              <w:br/>
              <w:t xml:space="preserve">c/o </w:t>
            </w:r>
            <w:r w:rsidR="00300986" w:rsidRPr="00336D92">
              <w:rPr>
                <w:rFonts w:ascii="Arial" w:hAnsi="Arial"/>
                <w:b/>
                <w:bCs/>
                <w:sz w:val="22"/>
                <w:szCs w:val="22"/>
              </w:rPr>
              <w:t>Manfred KRENDL</w:t>
            </w:r>
            <w:r w:rsidR="00D36165" w:rsidRPr="00336D92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300986" w:rsidRPr="00336D92">
              <w:rPr>
                <w:rFonts w:ascii="Arial" w:hAnsi="Arial"/>
                <w:b/>
                <w:bCs/>
                <w:sz w:val="22"/>
                <w:szCs w:val="22"/>
              </w:rPr>
              <w:t>3100 St. Pölten, Probst-Führer-St</w:t>
            </w:r>
            <w:r w:rsidR="005F21CC" w:rsidRPr="00336D92">
              <w:rPr>
                <w:rFonts w:ascii="Arial" w:hAnsi="Arial"/>
                <w:b/>
                <w:bCs/>
                <w:sz w:val="22"/>
                <w:szCs w:val="22"/>
              </w:rPr>
              <w:t xml:space="preserve">raße </w:t>
            </w:r>
            <w:r w:rsidR="00300986" w:rsidRPr="00336D92">
              <w:rPr>
                <w:rFonts w:ascii="Arial" w:hAnsi="Arial"/>
                <w:b/>
                <w:bCs/>
                <w:sz w:val="22"/>
                <w:szCs w:val="22"/>
              </w:rPr>
              <w:t>36/6/3</w:t>
            </w:r>
            <w:r w:rsidR="005F21CC" w:rsidRPr="00336D92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5F21CC" w:rsidRPr="00336D92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(Tel. </w:t>
            </w:r>
            <w:r w:rsidR="00570550" w:rsidRPr="00336D92">
              <w:rPr>
                <w:rFonts w:ascii="Arial" w:hAnsi="Arial"/>
                <w:b/>
                <w:bCs/>
                <w:sz w:val="22"/>
                <w:szCs w:val="22"/>
              </w:rPr>
              <w:t>02742 / 362078</w:t>
            </w:r>
            <w:r w:rsidR="005F21CC" w:rsidRPr="00336D92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tr w:rsidR="0050650F" w:rsidRPr="00EC77AE" w:rsidTr="001F4A3A">
        <w:tc>
          <w:tcPr>
            <w:tcW w:w="2127" w:type="dxa"/>
          </w:tcPr>
          <w:p w:rsidR="0050650F" w:rsidRDefault="003A51A6" w:rsidP="0050527E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3"/>
                <w:szCs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-38100</wp:posOffset>
                      </wp:positionV>
                      <wp:extent cx="6753860" cy="9987280"/>
                      <wp:effectExtent l="0" t="0" r="27940" b="1397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860" cy="998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8.1pt;margin-top:-3pt;width:531.8pt;height:7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" filled="f"/>
                  </w:pict>
                </mc:Fallback>
              </mc:AlternateContent>
            </w:r>
            <w:r w:rsidR="0050650F">
              <w:rPr>
                <w:rFonts w:ascii="Arial" w:hAnsi="Arial"/>
                <w:b/>
                <w:sz w:val="24"/>
              </w:rPr>
              <w:t>Jury:</w:t>
            </w:r>
          </w:p>
        </w:tc>
        <w:tc>
          <w:tcPr>
            <w:tcW w:w="8042" w:type="dxa"/>
            <w:gridSpan w:val="2"/>
          </w:tcPr>
          <w:p w:rsidR="0050650F" w:rsidRPr="00336D92" w:rsidRDefault="0050650F" w:rsidP="001F4A3A">
            <w:pPr>
              <w:tabs>
                <w:tab w:val="left" w:pos="2127"/>
                <w:tab w:val="left" w:pos="9356"/>
              </w:tabs>
              <w:spacing w:before="80" w:after="60" w:line="22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 xml:space="preserve">Die Bewertung der Exponate erfolgt durch eine neutrale Jury nach dem 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336D92">
              <w:rPr>
                <w:rFonts w:ascii="Arial" w:hAnsi="Arial"/>
                <w:sz w:val="22"/>
                <w:szCs w:val="22"/>
              </w:rPr>
              <w:t>10-Punkte-System in zwei Durchgängen.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 w:rsidP="0050527E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Preise:</w:t>
            </w:r>
          </w:p>
        </w:tc>
        <w:tc>
          <w:tcPr>
            <w:tcW w:w="8042" w:type="dxa"/>
            <w:gridSpan w:val="2"/>
          </w:tcPr>
          <w:p w:rsidR="00D36165" w:rsidRPr="00691629" w:rsidRDefault="00D36165" w:rsidP="00656F39">
            <w:pPr>
              <w:tabs>
                <w:tab w:val="left" w:pos="2127"/>
                <w:tab w:val="left" w:pos="9356"/>
              </w:tabs>
              <w:spacing w:before="80" w:after="60" w:line="228" w:lineRule="auto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91629">
              <w:rPr>
                <w:rFonts w:ascii="Arial" w:hAnsi="Arial"/>
                <w:spacing w:val="-2"/>
                <w:sz w:val="22"/>
                <w:szCs w:val="22"/>
              </w:rPr>
              <w:t xml:space="preserve">Die besten 10 AUTOREN in jeder Sparte werden mit einem Pokal ausgezeichnet </w:t>
            </w:r>
            <w:r w:rsidR="00656F39" w:rsidRPr="00691629">
              <w:rPr>
                <w:rFonts w:ascii="Arial" w:hAnsi="Arial"/>
                <w:spacing w:val="-2"/>
                <w:sz w:val="22"/>
                <w:szCs w:val="22"/>
              </w:rPr>
              <w:t xml:space="preserve">(Jugendwertung erst ab 5 Autoren pro Sparte). </w:t>
            </w:r>
            <w:r w:rsidRPr="00691629">
              <w:rPr>
                <w:rFonts w:ascii="Arial" w:hAnsi="Arial"/>
                <w:spacing w:val="-2"/>
                <w:sz w:val="22"/>
                <w:szCs w:val="22"/>
              </w:rPr>
              <w:t>In der Sparte Serienfotografie we</w:t>
            </w:r>
            <w:r w:rsidRPr="00691629">
              <w:rPr>
                <w:rFonts w:ascii="Arial" w:hAnsi="Arial"/>
                <w:spacing w:val="-2"/>
                <w:sz w:val="22"/>
                <w:szCs w:val="22"/>
              </w:rPr>
              <w:t>r</w:t>
            </w:r>
            <w:r w:rsidRPr="00691629">
              <w:rPr>
                <w:rFonts w:ascii="Arial" w:hAnsi="Arial"/>
                <w:spacing w:val="-2"/>
                <w:sz w:val="22"/>
                <w:szCs w:val="22"/>
              </w:rPr>
              <w:t xml:space="preserve">den die Preise entsprechend der Anzahl der teilnehmenden Autoren vergeben:  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 w:rsidP="0050527E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Wertung:</w:t>
            </w:r>
          </w:p>
        </w:tc>
        <w:tc>
          <w:tcPr>
            <w:tcW w:w="8042" w:type="dxa"/>
            <w:gridSpan w:val="2"/>
          </w:tcPr>
          <w:p w:rsidR="00D36165" w:rsidRPr="002239D9" w:rsidRDefault="00D36165" w:rsidP="00F131F3">
            <w:pPr>
              <w:tabs>
                <w:tab w:val="left" w:pos="2127"/>
                <w:tab w:val="left" w:pos="9356"/>
              </w:tabs>
              <w:spacing w:before="80" w:after="120" w:line="228" w:lineRule="auto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Für die Einzelwertung wird die Punktezahl der vier höchstbewerteten Werke </w:t>
            </w:r>
            <w:r w:rsidRPr="002239D9">
              <w:rPr>
                <w:rFonts w:ascii="Arial" w:hAnsi="Arial"/>
                <w:bCs/>
                <w:spacing w:val="-2"/>
                <w:sz w:val="22"/>
                <w:szCs w:val="22"/>
              </w:rPr>
              <w:t>je</w:t>
            </w:r>
            <w:r w:rsidR="00793D2F">
              <w:rPr>
                <w:rFonts w:ascii="Arial" w:hAnsi="Arial"/>
                <w:bCs/>
                <w:spacing w:val="-2"/>
                <w:sz w:val="22"/>
                <w:szCs w:val="22"/>
              </w:rPr>
              <w:t xml:space="preserve"> 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Sparte (SW-, Farbbild bzw. </w:t>
            </w:r>
            <w:r w:rsidR="00216F88"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digitale </w:t>
            </w:r>
            <w:r w:rsidR="00792B07" w:rsidRPr="002239D9">
              <w:rPr>
                <w:rFonts w:ascii="Arial" w:hAnsi="Arial"/>
                <w:spacing w:val="-2"/>
                <w:sz w:val="22"/>
                <w:szCs w:val="22"/>
              </w:rPr>
              <w:t>Datei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>) herangezogen. Bei Punktegleichheit entscheidet das nächstbeste Bild bzw. D</w:t>
            </w:r>
            <w:r w:rsidR="00216F88" w:rsidRPr="002239D9">
              <w:rPr>
                <w:rFonts w:ascii="Arial" w:hAnsi="Arial"/>
                <w:spacing w:val="-2"/>
                <w:sz w:val="22"/>
                <w:szCs w:val="22"/>
              </w:rPr>
              <w:t>atei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. Die Kombinationswertung ergibt sich aus der Punktesumme der vier höchstbewerteten </w:t>
            </w:r>
            <w:proofErr w:type="gramStart"/>
            <w:r w:rsidRPr="002239D9">
              <w:rPr>
                <w:rFonts w:ascii="Arial" w:hAnsi="Arial"/>
                <w:spacing w:val="-2"/>
                <w:sz w:val="22"/>
                <w:szCs w:val="22"/>
              </w:rPr>
              <w:t>Bildern aller drei Sparten (SW</w:t>
            </w:r>
            <w:r w:rsidR="00F131F3">
              <w:rPr>
                <w:rFonts w:ascii="Arial" w:hAnsi="Arial"/>
                <w:spacing w:val="-2"/>
                <w:sz w:val="22"/>
                <w:szCs w:val="22"/>
              </w:rPr>
              <w:t>-,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 Farbbilder und </w:t>
            </w:r>
            <w:proofErr w:type="spellStart"/>
            <w:r w:rsidR="00216F88" w:rsidRPr="002239D9">
              <w:rPr>
                <w:rFonts w:ascii="Arial" w:hAnsi="Arial"/>
                <w:spacing w:val="-2"/>
                <w:sz w:val="22"/>
                <w:szCs w:val="22"/>
              </w:rPr>
              <w:t>dig</w:t>
            </w:r>
            <w:proofErr w:type="spellEnd"/>
            <w:r w:rsidR="00216F88" w:rsidRPr="002239D9">
              <w:rPr>
                <w:rFonts w:ascii="Arial" w:hAnsi="Arial"/>
                <w:spacing w:val="-2"/>
                <w:sz w:val="22"/>
                <w:szCs w:val="22"/>
              </w:rPr>
              <w:t>.</w:t>
            </w:r>
            <w:proofErr w:type="gramEnd"/>
            <w:r w:rsidR="004C2B3E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792B07" w:rsidRPr="002239D9">
              <w:rPr>
                <w:rFonts w:ascii="Arial" w:hAnsi="Arial"/>
                <w:spacing w:val="-2"/>
                <w:sz w:val="22"/>
                <w:szCs w:val="22"/>
              </w:rPr>
              <w:t>Dateien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). Für die Vereinswertung in den </w:t>
            </w:r>
            <w:r w:rsidR="00792B07"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einzelnen 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>Sparten zählen die 10 höchstbewerteten Werke eines Vereins in der betreffenden Sparte (jedoch jeweils maximal zwei Werke je Autor). Für die Vereins-Kombinationswertung gilt die Summe aller drei Sparten dieser 10 höchstbewert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>e</w:t>
            </w:r>
            <w:r w:rsidRPr="002239D9">
              <w:rPr>
                <w:rFonts w:ascii="Arial" w:hAnsi="Arial"/>
                <w:spacing w:val="-2"/>
                <w:sz w:val="22"/>
                <w:szCs w:val="22"/>
              </w:rPr>
              <w:t>ten Bilder des Vereins.</w:t>
            </w:r>
            <w:r w:rsidR="00656F39"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 Sollte eine eigene Jugendwertung (5 Teilnehmer je Sparte) durchgeführt werden können, gilt </w:t>
            </w:r>
            <w:r w:rsidR="00691629"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dafür analog </w:t>
            </w:r>
            <w:r w:rsidR="00656F39" w:rsidRPr="002239D9">
              <w:rPr>
                <w:rFonts w:ascii="Arial" w:hAnsi="Arial"/>
                <w:spacing w:val="-2"/>
                <w:sz w:val="22"/>
                <w:szCs w:val="22"/>
              </w:rPr>
              <w:t>das gleiche Reglement</w:t>
            </w:r>
            <w:r w:rsidR="002239D9" w:rsidRPr="002239D9">
              <w:rPr>
                <w:rFonts w:ascii="Arial" w:hAnsi="Arial"/>
                <w:spacing w:val="-2"/>
                <w:sz w:val="22"/>
                <w:szCs w:val="22"/>
              </w:rPr>
              <w:t xml:space="preserve"> bzw. we</w:t>
            </w:r>
            <w:r w:rsidR="002239D9" w:rsidRPr="002239D9">
              <w:rPr>
                <w:rFonts w:ascii="Arial" w:hAnsi="Arial"/>
                <w:spacing w:val="-2"/>
                <w:sz w:val="22"/>
                <w:szCs w:val="22"/>
              </w:rPr>
              <w:t>r</w:t>
            </w:r>
            <w:r w:rsidR="002239D9" w:rsidRPr="002239D9">
              <w:rPr>
                <w:rFonts w:ascii="Arial" w:hAnsi="Arial"/>
                <w:spacing w:val="-2"/>
                <w:sz w:val="22"/>
                <w:szCs w:val="22"/>
              </w:rPr>
              <w:t>den die Preise entsprechend der Anzahl der teilnehmenden Autoren vergeben</w:t>
            </w:r>
            <w:r w:rsidR="00656F39" w:rsidRPr="002239D9">
              <w:rPr>
                <w:rFonts w:ascii="Arial" w:hAnsi="Arial"/>
                <w:spacing w:val="-2"/>
                <w:sz w:val="22"/>
                <w:szCs w:val="22"/>
              </w:rPr>
              <w:t>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 w:rsidP="0050527E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Disqualifikation</w:t>
            </w:r>
            <w:r w:rsidRPr="0050527E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8042" w:type="dxa"/>
            <w:gridSpan w:val="2"/>
          </w:tcPr>
          <w:p w:rsidR="00D36165" w:rsidRPr="002239D9" w:rsidRDefault="00D36165" w:rsidP="00336D92">
            <w:pPr>
              <w:tabs>
                <w:tab w:val="left" w:pos="2127"/>
                <w:tab w:val="left" w:pos="9356"/>
              </w:tabs>
              <w:spacing w:before="80" w:after="120" w:line="228" w:lineRule="auto"/>
              <w:jc w:val="both"/>
              <w:rPr>
                <w:rFonts w:ascii="Arial" w:hAnsi="Arial"/>
                <w:b/>
                <w:spacing w:val="-4"/>
                <w:sz w:val="22"/>
                <w:szCs w:val="22"/>
              </w:rPr>
            </w:pPr>
            <w:r w:rsidRPr="002239D9">
              <w:rPr>
                <w:rFonts w:ascii="Arial" w:hAnsi="Arial"/>
                <w:spacing w:val="-4"/>
                <w:sz w:val="22"/>
                <w:szCs w:val="22"/>
              </w:rPr>
              <w:t>Alle eingereichten Werke dürfen keine Bildteile enthalten, wofür der Autor keine U</w:t>
            </w:r>
            <w:r w:rsidRPr="002239D9">
              <w:rPr>
                <w:rFonts w:ascii="Arial" w:hAnsi="Arial"/>
                <w:spacing w:val="-4"/>
                <w:sz w:val="22"/>
                <w:szCs w:val="22"/>
              </w:rPr>
              <w:t>r</w:t>
            </w:r>
            <w:r w:rsidRPr="002239D9">
              <w:rPr>
                <w:rFonts w:ascii="Arial" w:hAnsi="Arial"/>
                <w:spacing w:val="-4"/>
                <w:sz w:val="22"/>
                <w:szCs w:val="22"/>
              </w:rPr>
              <w:t xml:space="preserve">heberrechte besitzt bzw. die nicht von ihm fotografiert wurden. Der disqualifizierte Autor haftet für alle Folgekosten, die durch seine Disqualifikation verursacht werden. </w:t>
            </w:r>
          </w:p>
        </w:tc>
      </w:tr>
      <w:tr w:rsidR="0050650F" w:rsidRPr="00EC77AE" w:rsidTr="00C569FC">
        <w:tc>
          <w:tcPr>
            <w:tcW w:w="2127" w:type="dxa"/>
          </w:tcPr>
          <w:p w:rsidR="0050650F" w:rsidRDefault="0050650F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Haftung:</w:t>
            </w:r>
          </w:p>
        </w:tc>
        <w:tc>
          <w:tcPr>
            <w:tcW w:w="8042" w:type="dxa"/>
            <w:gridSpan w:val="2"/>
          </w:tcPr>
          <w:p w:rsidR="0050650F" w:rsidRPr="00793D2F" w:rsidRDefault="0050650F" w:rsidP="00336D92">
            <w:pPr>
              <w:tabs>
                <w:tab w:val="left" w:pos="2127"/>
                <w:tab w:val="left" w:pos="9356"/>
              </w:tabs>
              <w:spacing w:before="80" w:after="80" w:line="228" w:lineRule="auto"/>
              <w:jc w:val="both"/>
              <w:rPr>
                <w:rFonts w:ascii="Arial" w:hAnsi="Arial"/>
                <w:spacing w:val="-4"/>
                <w:sz w:val="22"/>
                <w:szCs w:val="22"/>
              </w:rPr>
            </w:pPr>
            <w:r w:rsidRPr="00793D2F">
              <w:rPr>
                <w:rFonts w:ascii="Arial" w:hAnsi="Arial"/>
                <w:spacing w:val="-4"/>
                <w:sz w:val="22"/>
                <w:szCs w:val="22"/>
              </w:rPr>
              <w:t>Die Haftung (Urheberrecht) trägt der Autor und nicht der Landesverband. Für recht</w:t>
            </w:r>
            <w:r w:rsidR="00793D2F" w:rsidRPr="00793D2F">
              <w:rPr>
                <w:rFonts w:ascii="Arial" w:hAnsi="Arial"/>
                <w:spacing w:val="-4"/>
                <w:sz w:val="22"/>
                <w:szCs w:val="22"/>
              </w:rPr>
              <w:softHyphen/>
            </w:r>
            <w:r w:rsidR="00216F88" w:rsidRPr="00793D2F">
              <w:rPr>
                <w:rFonts w:ascii="Arial" w:hAnsi="Arial"/>
                <w:spacing w:val="-4"/>
                <w:sz w:val="22"/>
                <w:szCs w:val="22"/>
              </w:rPr>
              <w:t>l</w:t>
            </w:r>
            <w:r w:rsidRPr="00793D2F">
              <w:rPr>
                <w:rFonts w:ascii="Arial" w:hAnsi="Arial"/>
                <w:spacing w:val="-4"/>
                <w:sz w:val="22"/>
                <w:szCs w:val="22"/>
              </w:rPr>
              <w:t xml:space="preserve">iche Konsequenzen </w:t>
            </w:r>
            <w:r w:rsidR="00216F88" w:rsidRPr="00793D2F">
              <w:rPr>
                <w:rFonts w:ascii="Arial" w:hAnsi="Arial"/>
                <w:spacing w:val="-4"/>
                <w:sz w:val="22"/>
                <w:szCs w:val="22"/>
              </w:rPr>
              <w:t xml:space="preserve">einschl. Folgekosten </w:t>
            </w:r>
            <w:r w:rsidRPr="00793D2F">
              <w:rPr>
                <w:rFonts w:ascii="Arial" w:hAnsi="Arial"/>
                <w:spacing w:val="-4"/>
                <w:sz w:val="22"/>
                <w:szCs w:val="22"/>
              </w:rPr>
              <w:t>haftet ausschließlich der Bildautor.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Ausstellung:</w:t>
            </w:r>
          </w:p>
        </w:tc>
        <w:tc>
          <w:tcPr>
            <w:tcW w:w="8042" w:type="dxa"/>
            <w:gridSpan w:val="2"/>
          </w:tcPr>
          <w:p w:rsidR="00D36165" w:rsidRPr="00336D92" w:rsidRDefault="00D36165" w:rsidP="0050650F">
            <w:pPr>
              <w:tabs>
                <w:tab w:val="left" w:pos="2127"/>
                <w:tab w:val="left" w:pos="9356"/>
              </w:tabs>
              <w:spacing w:before="80" w:after="80" w:line="22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 xml:space="preserve">Durch die Annahme der Bilder entsteht keine Verpflichtung des Veranstalters auf Veröffentlichung innerhalb </w:t>
            </w:r>
            <w:r w:rsidR="0050650F">
              <w:rPr>
                <w:rFonts w:ascii="Arial" w:hAnsi="Arial"/>
                <w:sz w:val="22"/>
                <w:szCs w:val="22"/>
              </w:rPr>
              <w:t>ein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er Ausstellung. </w:t>
            </w:r>
          </w:p>
        </w:tc>
      </w:tr>
      <w:tr w:rsidR="00D36165" w:rsidRPr="00EC77AE" w:rsidTr="00C569FC">
        <w:trPr>
          <w:cantSplit/>
          <w:trHeight w:val="1817"/>
        </w:trPr>
        <w:tc>
          <w:tcPr>
            <w:tcW w:w="2127" w:type="dxa"/>
          </w:tcPr>
          <w:p w:rsidR="00D36165" w:rsidRDefault="00D36165" w:rsidP="0050527E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Termine:</w:t>
            </w:r>
          </w:p>
        </w:tc>
        <w:tc>
          <w:tcPr>
            <w:tcW w:w="2694" w:type="dxa"/>
          </w:tcPr>
          <w:p w:rsidR="00D36165" w:rsidRPr="00336D92" w:rsidRDefault="00D36165" w:rsidP="00336D92">
            <w:pPr>
              <w:tabs>
                <w:tab w:val="decimal" w:pos="2765"/>
                <w:tab w:val="decimal" w:pos="4041"/>
                <w:tab w:val="left" w:pos="9356"/>
              </w:tabs>
              <w:spacing w:before="80" w:line="228" w:lineRule="auto"/>
              <w:rPr>
                <w:rFonts w:ascii="Arial" w:hAnsi="Arial"/>
                <w:snapToGrid w:val="0"/>
                <w:sz w:val="22"/>
                <w:szCs w:val="22"/>
              </w:rPr>
            </w:pPr>
            <w:r w:rsidRPr="00336D92">
              <w:rPr>
                <w:rFonts w:ascii="Arial" w:hAnsi="Arial"/>
                <w:b/>
                <w:sz w:val="22"/>
                <w:szCs w:val="22"/>
              </w:rPr>
              <w:t>Einsendeschlu</w:t>
            </w:r>
            <w:r w:rsidR="00336D92" w:rsidRPr="00336D92">
              <w:rPr>
                <w:rFonts w:ascii="Arial" w:hAnsi="Arial"/>
                <w:b/>
                <w:sz w:val="22"/>
                <w:szCs w:val="22"/>
              </w:rPr>
              <w:t>ss</w:t>
            </w:r>
            <w:r w:rsidRPr="00336D9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36D92">
              <w:rPr>
                <w:rFonts w:ascii="Arial" w:hAnsi="Arial"/>
                <w:snapToGrid w:val="0"/>
                <w:sz w:val="22"/>
                <w:szCs w:val="22"/>
              </w:rPr>
              <w:tab/>
            </w:r>
          </w:p>
          <w:p w:rsidR="00D36165" w:rsidRPr="00336D92" w:rsidRDefault="00D36165" w:rsidP="00336D92">
            <w:pPr>
              <w:tabs>
                <w:tab w:val="decimal" w:pos="2765"/>
                <w:tab w:val="decimal" w:pos="4041"/>
                <w:tab w:val="left" w:pos="9356"/>
              </w:tabs>
              <w:spacing w:before="80" w:line="228" w:lineRule="auto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b/>
                <w:sz w:val="22"/>
                <w:szCs w:val="22"/>
              </w:rPr>
              <w:t>Jury:</w:t>
            </w:r>
          </w:p>
          <w:p w:rsidR="00D36165" w:rsidRPr="00336D92" w:rsidRDefault="00D36165" w:rsidP="00336D92">
            <w:pPr>
              <w:spacing w:before="80" w:line="228" w:lineRule="auto"/>
              <w:rPr>
                <w:sz w:val="22"/>
                <w:szCs w:val="22"/>
              </w:rPr>
            </w:pPr>
          </w:p>
          <w:p w:rsidR="00D36165" w:rsidRPr="00336D92" w:rsidRDefault="00D36165" w:rsidP="00336D92">
            <w:pPr>
              <w:tabs>
                <w:tab w:val="decimal" w:pos="2765"/>
                <w:tab w:val="decimal" w:pos="4041"/>
                <w:tab w:val="left" w:pos="9356"/>
              </w:tabs>
              <w:spacing w:before="80" w:line="120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D36165" w:rsidRPr="00336D92" w:rsidRDefault="00D36165" w:rsidP="00336D92">
            <w:pPr>
              <w:tabs>
                <w:tab w:val="decimal" w:pos="2765"/>
                <w:tab w:val="decimal" w:pos="4041"/>
                <w:tab w:val="left" w:pos="9356"/>
              </w:tabs>
              <w:spacing w:line="228" w:lineRule="auto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b/>
                <w:sz w:val="22"/>
                <w:szCs w:val="22"/>
              </w:rPr>
              <w:t>Ergebnis:</w:t>
            </w:r>
          </w:p>
          <w:p w:rsidR="00D36165" w:rsidRPr="00336D92" w:rsidRDefault="00D36165" w:rsidP="00336D92">
            <w:pPr>
              <w:tabs>
                <w:tab w:val="decimal" w:pos="2765"/>
                <w:tab w:val="decimal" w:pos="4041"/>
                <w:tab w:val="left" w:pos="9356"/>
              </w:tabs>
              <w:spacing w:before="80" w:line="228" w:lineRule="auto"/>
              <w:rPr>
                <w:rFonts w:ascii="Arial" w:hAnsi="Arial"/>
                <w:snapToGrid w:val="0"/>
                <w:sz w:val="22"/>
                <w:szCs w:val="22"/>
              </w:rPr>
            </w:pPr>
            <w:r w:rsidRPr="00336D92">
              <w:rPr>
                <w:rFonts w:ascii="Arial" w:hAnsi="Arial"/>
                <w:b/>
                <w:sz w:val="22"/>
                <w:szCs w:val="22"/>
              </w:rPr>
              <w:t>Preisverteilung</w:t>
            </w:r>
            <w:r w:rsidR="00D51188" w:rsidRPr="00336D92">
              <w:rPr>
                <w:rFonts w:ascii="Arial" w:hAnsi="Arial"/>
                <w:b/>
                <w:sz w:val="22"/>
                <w:szCs w:val="22"/>
              </w:rPr>
              <w:t xml:space="preserve"> und</w:t>
            </w:r>
            <w:r w:rsidR="001D67E6">
              <w:rPr>
                <w:rFonts w:ascii="Arial" w:hAnsi="Arial"/>
                <w:b/>
                <w:sz w:val="22"/>
                <w:szCs w:val="22"/>
              </w:rPr>
              <w:br/>
            </w:r>
            <w:proofErr w:type="spellStart"/>
            <w:r w:rsidR="001D67E6">
              <w:rPr>
                <w:rFonts w:ascii="Arial" w:hAnsi="Arial"/>
                <w:b/>
                <w:sz w:val="22"/>
                <w:szCs w:val="22"/>
              </w:rPr>
              <w:t>Beamer</w:t>
            </w:r>
            <w:r w:rsidRPr="00336D92">
              <w:rPr>
                <w:rFonts w:ascii="Arial" w:hAnsi="Arial"/>
                <w:b/>
                <w:sz w:val="22"/>
                <w:szCs w:val="22"/>
              </w:rPr>
              <w:t>vorführung</w:t>
            </w:r>
            <w:proofErr w:type="spellEnd"/>
          </w:p>
        </w:tc>
        <w:tc>
          <w:tcPr>
            <w:tcW w:w="5348" w:type="dxa"/>
          </w:tcPr>
          <w:p w:rsidR="00D36165" w:rsidRPr="00336D92" w:rsidRDefault="00F131F3" w:rsidP="00336D92">
            <w:pPr>
              <w:spacing w:before="80"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1D67E6">
              <w:rPr>
                <w:rFonts w:ascii="Arial" w:hAnsi="Arial"/>
                <w:sz w:val="22"/>
                <w:szCs w:val="22"/>
              </w:rPr>
              <w:t>. September 20</w:t>
            </w:r>
            <w:r w:rsidR="00ED419D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  <w:p w:rsidR="00D36165" w:rsidRPr="00336D92" w:rsidRDefault="00F131F3" w:rsidP="00336D92">
            <w:pPr>
              <w:spacing w:before="80"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1D67E6">
              <w:rPr>
                <w:rFonts w:ascii="Arial" w:hAnsi="Arial"/>
                <w:sz w:val="22"/>
                <w:szCs w:val="22"/>
              </w:rPr>
              <w:t xml:space="preserve">. </w:t>
            </w:r>
            <w:r w:rsidR="0050650F">
              <w:rPr>
                <w:rFonts w:ascii="Arial" w:hAnsi="Arial"/>
                <w:sz w:val="22"/>
                <w:szCs w:val="22"/>
              </w:rPr>
              <w:t>Oktober</w:t>
            </w:r>
            <w:r w:rsidR="001D67E6">
              <w:rPr>
                <w:rFonts w:ascii="Arial" w:hAnsi="Arial"/>
                <w:sz w:val="22"/>
                <w:szCs w:val="22"/>
              </w:rPr>
              <w:t xml:space="preserve"> 20</w:t>
            </w:r>
            <w:r w:rsidR="0050650F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 w:rsidR="00C543EA">
              <w:rPr>
                <w:rFonts w:ascii="Arial" w:hAnsi="Arial"/>
                <w:sz w:val="22"/>
                <w:szCs w:val="22"/>
              </w:rPr>
              <w:t xml:space="preserve"> im ESV-Sportheim, </w:t>
            </w:r>
            <w:r w:rsidR="00C543EA">
              <w:rPr>
                <w:rFonts w:ascii="Arial" w:hAnsi="Arial"/>
                <w:sz w:val="22"/>
                <w:szCs w:val="22"/>
              </w:rPr>
              <w:br/>
              <w:t>Kollerbergweg, 3100 St. Pölten</w:t>
            </w:r>
            <w:r w:rsidR="00D4368F" w:rsidRPr="00336D92">
              <w:rPr>
                <w:rFonts w:ascii="Arial" w:hAnsi="Arial"/>
                <w:sz w:val="22"/>
                <w:szCs w:val="22"/>
              </w:rPr>
              <w:br/>
            </w:r>
          </w:p>
          <w:p w:rsidR="00D36165" w:rsidRPr="00336D92" w:rsidRDefault="00F83126" w:rsidP="00336D92">
            <w:pPr>
              <w:spacing w:before="80"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="0050650F">
              <w:rPr>
                <w:rFonts w:ascii="Arial" w:hAnsi="Arial"/>
                <w:sz w:val="22"/>
                <w:szCs w:val="22"/>
              </w:rPr>
              <w:t>.</w:t>
            </w:r>
            <w:r w:rsidR="00ED419D">
              <w:rPr>
                <w:rFonts w:ascii="Arial" w:hAnsi="Arial"/>
                <w:sz w:val="22"/>
                <w:szCs w:val="22"/>
              </w:rPr>
              <w:t xml:space="preserve"> Oktober 201</w:t>
            </w:r>
            <w:r w:rsidR="00B21060">
              <w:rPr>
                <w:rFonts w:ascii="Arial" w:hAnsi="Arial"/>
                <w:sz w:val="22"/>
                <w:szCs w:val="22"/>
              </w:rPr>
              <w:t>4</w:t>
            </w:r>
          </w:p>
          <w:p w:rsidR="00107EE4" w:rsidRPr="00336D92" w:rsidRDefault="00D36165" w:rsidP="00F131F3">
            <w:pPr>
              <w:spacing w:before="100" w:after="120" w:line="228" w:lineRule="auto"/>
              <w:rPr>
                <w:rFonts w:ascii="Arial" w:hAnsi="Arial"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 xml:space="preserve">Samstag, </w:t>
            </w:r>
            <w:r w:rsidR="00F131F3">
              <w:rPr>
                <w:rFonts w:ascii="Arial" w:hAnsi="Arial"/>
                <w:sz w:val="22"/>
                <w:szCs w:val="22"/>
              </w:rPr>
              <w:t>25</w:t>
            </w:r>
            <w:r w:rsidR="001D67E6">
              <w:rPr>
                <w:rFonts w:ascii="Arial" w:hAnsi="Arial"/>
                <w:sz w:val="22"/>
                <w:szCs w:val="22"/>
              </w:rPr>
              <w:t>.</w:t>
            </w:r>
            <w:r w:rsidR="00C543EA">
              <w:rPr>
                <w:rFonts w:ascii="Arial" w:hAnsi="Arial"/>
                <w:sz w:val="22"/>
                <w:szCs w:val="22"/>
              </w:rPr>
              <w:t xml:space="preserve"> </w:t>
            </w:r>
            <w:r w:rsidR="00F131F3">
              <w:rPr>
                <w:rFonts w:ascii="Arial" w:hAnsi="Arial"/>
                <w:sz w:val="22"/>
                <w:szCs w:val="22"/>
              </w:rPr>
              <w:t>Okto</w:t>
            </w:r>
            <w:r w:rsidR="00691629">
              <w:rPr>
                <w:rFonts w:ascii="Arial" w:hAnsi="Arial"/>
                <w:sz w:val="22"/>
                <w:szCs w:val="22"/>
              </w:rPr>
              <w:t>ber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20</w:t>
            </w:r>
            <w:r w:rsidR="00ED419D">
              <w:rPr>
                <w:rFonts w:ascii="Arial" w:hAnsi="Arial"/>
                <w:sz w:val="22"/>
                <w:szCs w:val="22"/>
              </w:rPr>
              <w:t>1</w:t>
            </w:r>
            <w:r w:rsidR="00F131F3">
              <w:rPr>
                <w:rFonts w:ascii="Arial" w:hAnsi="Arial"/>
                <w:sz w:val="22"/>
                <w:szCs w:val="22"/>
              </w:rPr>
              <w:t>4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1</w:t>
            </w:r>
            <w:r w:rsidR="008B1C84" w:rsidRPr="00336D92">
              <w:rPr>
                <w:rFonts w:ascii="Arial" w:hAnsi="Arial"/>
                <w:sz w:val="22"/>
                <w:szCs w:val="22"/>
              </w:rPr>
              <w:t>6</w:t>
            </w:r>
            <w:r w:rsidRPr="00336D92">
              <w:rPr>
                <w:rFonts w:ascii="Arial" w:hAnsi="Arial"/>
                <w:sz w:val="22"/>
                <w:szCs w:val="22"/>
              </w:rPr>
              <w:t>:00 Uhr</w:t>
            </w:r>
            <w:r w:rsidRPr="00336D92">
              <w:rPr>
                <w:rFonts w:ascii="Arial" w:hAnsi="Arial"/>
                <w:sz w:val="22"/>
                <w:szCs w:val="22"/>
              </w:rPr>
              <w:br/>
            </w:r>
            <w:r w:rsidR="006A284A">
              <w:rPr>
                <w:rFonts w:ascii="Arial" w:hAnsi="Arial"/>
                <w:sz w:val="22"/>
                <w:szCs w:val="22"/>
              </w:rPr>
              <w:t>ESV-Sportheim, Kollerbergweg, 3100 St. Pölten</w:t>
            </w:r>
          </w:p>
        </w:tc>
      </w:tr>
      <w:tr w:rsidR="00D36165" w:rsidRPr="00EC77AE" w:rsidTr="00C569FC">
        <w:tc>
          <w:tcPr>
            <w:tcW w:w="2127" w:type="dxa"/>
          </w:tcPr>
          <w:p w:rsidR="00D36165" w:rsidRDefault="00D36165">
            <w:pPr>
              <w:spacing w:before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Einverständnis:</w:t>
            </w:r>
          </w:p>
        </w:tc>
        <w:tc>
          <w:tcPr>
            <w:tcW w:w="8042" w:type="dxa"/>
            <w:gridSpan w:val="2"/>
          </w:tcPr>
          <w:p w:rsidR="00D36165" w:rsidRPr="00336D92" w:rsidRDefault="00D36165" w:rsidP="002239D9">
            <w:pPr>
              <w:tabs>
                <w:tab w:val="left" w:pos="2127"/>
                <w:tab w:val="left" w:pos="9356"/>
              </w:tabs>
              <w:spacing w:before="60" w:line="22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36D92">
              <w:rPr>
                <w:rFonts w:ascii="Arial" w:hAnsi="Arial"/>
                <w:sz w:val="22"/>
                <w:szCs w:val="22"/>
              </w:rPr>
              <w:t>Mit der Einsendung anerkennt der Teilnehmer die Bestimmungen dieser Au</w:t>
            </w:r>
            <w:r w:rsidRPr="00336D92">
              <w:rPr>
                <w:rFonts w:ascii="Arial" w:hAnsi="Arial"/>
                <w:sz w:val="22"/>
                <w:szCs w:val="22"/>
              </w:rPr>
              <w:t>s</w:t>
            </w:r>
            <w:r w:rsidRPr="00336D92">
              <w:rPr>
                <w:rFonts w:ascii="Arial" w:hAnsi="Arial"/>
                <w:sz w:val="22"/>
                <w:szCs w:val="22"/>
              </w:rPr>
              <w:t>schreibung, das Urteil der Jury und erklärt sich mit der Ausstellung und Publik</w:t>
            </w:r>
            <w:r w:rsidRPr="00336D92">
              <w:rPr>
                <w:rFonts w:ascii="Arial" w:hAnsi="Arial"/>
                <w:sz w:val="22"/>
                <w:szCs w:val="22"/>
              </w:rPr>
              <w:t>a</w:t>
            </w:r>
            <w:r w:rsidRPr="00336D92">
              <w:rPr>
                <w:rFonts w:ascii="Arial" w:hAnsi="Arial"/>
                <w:sz w:val="22"/>
                <w:szCs w:val="22"/>
              </w:rPr>
              <w:t>tion seiner Werke im Rahmen des Wettbewerbs einverstanden. Die eingesan</w:t>
            </w:r>
            <w:r w:rsidRPr="00336D92">
              <w:rPr>
                <w:rFonts w:ascii="Arial" w:hAnsi="Arial"/>
                <w:sz w:val="22"/>
                <w:szCs w:val="22"/>
              </w:rPr>
              <w:t>d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ten Werke werden </w:t>
            </w:r>
            <w:r w:rsidRPr="00336D92">
              <w:rPr>
                <w:rFonts w:ascii="Arial" w:hAnsi="Arial"/>
                <w:b/>
                <w:sz w:val="22"/>
                <w:szCs w:val="22"/>
              </w:rPr>
              <w:t>sorgfältig behandelt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. Für allfällige Beschädigungen oder Verlust kann leider </w:t>
            </w:r>
            <w:r w:rsidRPr="00336D92">
              <w:rPr>
                <w:rFonts w:ascii="Arial" w:hAnsi="Arial"/>
                <w:b/>
                <w:sz w:val="22"/>
                <w:szCs w:val="22"/>
              </w:rPr>
              <w:t>keine Haftung</w:t>
            </w:r>
            <w:r w:rsidRPr="00336D92">
              <w:rPr>
                <w:rFonts w:ascii="Arial" w:hAnsi="Arial"/>
                <w:sz w:val="22"/>
                <w:szCs w:val="22"/>
              </w:rPr>
              <w:t xml:space="preserve"> übernommen werden.</w:t>
            </w:r>
          </w:p>
        </w:tc>
      </w:tr>
      <w:tr w:rsidR="00D36165" w:rsidTr="00C569FC">
        <w:trPr>
          <w:cantSplit/>
        </w:trPr>
        <w:tc>
          <w:tcPr>
            <w:tcW w:w="10169" w:type="dxa"/>
            <w:gridSpan w:val="3"/>
          </w:tcPr>
          <w:p w:rsidR="00D36165" w:rsidRPr="002008A9" w:rsidRDefault="00D36165">
            <w:pPr>
              <w:tabs>
                <w:tab w:val="left" w:pos="2127"/>
                <w:tab w:val="left" w:pos="9356"/>
              </w:tabs>
              <w:spacing w:before="120" w:after="120" w:line="228" w:lineRule="auto"/>
              <w:jc w:val="center"/>
              <w:rPr>
                <w:rFonts w:ascii="Arial" w:hAnsi="Arial"/>
                <w:b/>
                <w:spacing w:val="10"/>
                <w:sz w:val="24"/>
              </w:rPr>
            </w:pPr>
            <w:r w:rsidRPr="002008A9">
              <w:rPr>
                <w:rFonts w:ascii="Arial" w:hAnsi="Arial"/>
                <w:b/>
                <w:spacing w:val="10"/>
                <w:sz w:val="24"/>
              </w:rPr>
              <w:t>BITTE VERPACKEN SIE DIE BILDER SORGFÄLTIG UND</w:t>
            </w:r>
            <w:r w:rsidRPr="002008A9">
              <w:rPr>
                <w:rFonts w:ascii="Arial" w:hAnsi="Arial"/>
                <w:b/>
                <w:spacing w:val="10"/>
                <w:sz w:val="24"/>
              </w:rPr>
              <w:br/>
              <w:t>FÜR DIE RÜCKSENDUNG GEEIGNET!</w:t>
            </w:r>
          </w:p>
        </w:tc>
      </w:tr>
    </w:tbl>
    <w:p w:rsidR="00D36165" w:rsidRPr="008B1C84" w:rsidRDefault="00513AF2" w:rsidP="00513A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35" w:right="283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Bitte deutli</w:t>
      </w:r>
      <w:r w:rsidR="008B1C84" w:rsidRPr="008B1C84">
        <w:rPr>
          <w:rFonts w:ascii="Arial" w:hAnsi="Arial" w:cs="Arial"/>
          <w:b/>
          <w:i/>
        </w:rPr>
        <w:t>ch schreiben</w:t>
      </w:r>
      <w:r w:rsidR="008B1C84">
        <w:rPr>
          <w:rFonts w:ascii="Arial" w:hAnsi="Arial" w:cs="Arial"/>
          <w:b/>
          <w:i/>
        </w:rPr>
        <w:t>!</w:t>
      </w:r>
    </w:p>
    <w:p w:rsidR="00D36165" w:rsidRDefault="00D36165"/>
    <w:p w:rsidR="0050527E" w:rsidRDefault="00D4368F" w:rsidP="0050527E">
      <w:pPr>
        <w:tabs>
          <w:tab w:val="left" w:pos="5103"/>
          <w:tab w:val="left" w:pos="9356"/>
        </w:tabs>
        <w:ind w:left="5103" w:righ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Fü</w:t>
      </w:r>
      <w:r w:rsidR="00D36165">
        <w:rPr>
          <w:rFonts w:ascii="Arial" w:hAnsi="Arial"/>
          <w:sz w:val="22"/>
        </w:rPr>
        <w:t>r den Landesverband NÖ:</w:t>
      </w:r>
    </w:p>
    <w:p w:rsidR="00D51188" w:rsidRDefault="00D51188" w:rsidP="002239D9">
      <w:pPr>
        <w:tabs>
          <w:tab w:val="left" w:pos="5103"/>
          <w:tab w:val="left" w:pos="9356"/>
        </w:tabs>
        <w:spacing w:line="120" w:lineRule="auto"/>
        <w:ind w:left="5103" w:right="-284"/>
        <w:rPr>
          <w:rFonts w:ascii="Arial" w:hAnsi="Arial"/>
          <w:sz w:val="22"/>
        </w:rPr>
      </w:pPr>
    </w:p>
    <w:p w:rsidR="00D36165" w:rsidRDefault="00D36165" w:rsidP="00E835CF">
      <w:pPr>
        <w:tabs>
          <w:tab w:val="left" w:pos="5103"/>
          <w:tab w:val="left" w:pos="9356"/>
        </w:tabs>
        <w:ind w:left="5103" w:righ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Manfred </w:t>
      </w:r>
      <w:proofErr w:type="spellStart"/>
      <w:r>
        <w:rPr>
          <w:rFonts w:ascii="Arial" w:hAnsi="Arial"/>
          <w:sz w:val="22"/>
        </w:rPr>
        <w:t>Krendl</w:t>
      </w:r>
      <w:proofErr w:type="spellEnd"/>
      <w:r>
        <w:rPr>
          <w:rFonts w:ascii="Arial" w:hAnsi="Arial"/>
          <w:sz w:val="22"/>
        </w:rPr>
        <w:t xml:space="preserve"> e. h.  </w:t>
      </w:r>
    </w:p>
    <w:p w:rsidR="00D36165" w:rsidRDefault="00D36165" w:rsidP="00E835CF">
      <w:pPr>
        <w:tabs>
          <w:tab w:val="left" w:pos="5103"/>
          <w:tab w:val="left" w:pos="9356"/>
        </w:tabs>
        <w:ind w:left="5103"/>
        <w:rPr>
          <w:sz w:val="16"/>
        </w:rPr>
      </w:pPr>
      <w:r>
        <w:rPr>
          <w:sz w:val="16"/>
        </w:rPr>
        <w:t>LM-Referent</w:t>
      </w:r>
    </w:p>
    <w:p w:rsidR="00E835CF" w:rsidRDefault="00E835CF" w:rsidP="00792B07"/>
    <w:p w:rsidR="00792B07" w:rsidRDefault="003A51A6" w:rsidP="00792B0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72390</wp:posOffset>
                </wp:positionV>
                <wp:extent cx="6400800" cy="30480"/>
                <wp:effectExtent l="0" t="19050" r="19050" b="4572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304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5.7pt" to="48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792B07" w:rsidRDefault="00792B07" w:rsidP="00792B07"/>
    <w:p w:rsidR="00792B07" w:rsidRDefault="003A51A6" w:rsidP="00216F88">
      <w:pPr>
        <w:ind w:left="-14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104775</wp:posOffset>
                </wp:positionV>
                <wp:extent cx="848995" cy="1153160"/>
                <wp:effectExtent l="0" t="0" r="27305" b="27940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29.3pt;margin-top:8.25pt;width:66.85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8E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-35561</wp:posOffset>
                </wp:positionH>
                <wp:positionV relativeFrom="paragraph">
                  <wp:posOffset>39370</wp:posOffset>
                </wp:positionV>
                <wp:extent cx="0" cy="1303020"/>
                <wp:effectExtent l="19050" t="0" r="19050" b="11430"/>
                <wp:wrapNone/>
                <wp:docPr id="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8pt,3.1pt" to="-2.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l5GwIAADUEAAAOAAAAZHJzL2Uyb0RvYy54bWysU8GO2jAQvVfqP1i+QxLIsm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16F88" w:rsidRPr="0087410C" w:rsidRDefault="00216F88" w:rsidP="00216F88">
      <w:pPr>
        <w:rPr>
          <w:rFonts w:ascii="Arial" w:hAnsi="Arial" w:cs="Arial"/>
          <w:sz w:val="19"/>
          <w:szCs w:val="19"/>
          <w:lang w:val="de-AT"/>
        </w:rPr>
      </w:pPr>
      <w:r w:rsidRPr="0068207E">
        <w:rPr>
          <w:rFonts w:ascii="Arial" w:hAnsi="Arial" w:cs="Arial"/>
          <w:b/>
          <w:sz w:val="19"/>
          <w:szCs w:val="19"/>
          <w:lang w:val="de-AT"/>
        </w:rPr>
        <w:t>Bildbeschriftung</w:t>
      </w:r>
      <w:r w:rsidR="00793D2F">
        <w:rPr>
          <w:rFonts w:ascii="Arial" w:hAnsi="Arial" w:cs="Arial"/>
          <w:b/>
          <w:sz w:val="19"/>
          <w:szCs w:val="19"/>
          <w:lang w:val="de-AT"/>
        </w:rPr>
        <w:t xml:space="preserve"> - </w:t>
      </w:r>
      <w:r>
        <w:rPr>
          <w:rFonts w:ascii="Arial" w:hAnsi="Arial" w:cs="Arial"/>
          <w:sz w:val="19"/>
          <w:szCs w:val="19"/>
          <w:lang w:val="de-AT"/>
        </w:rPr>
        <w:t xml:space="preserve">jeweils auf der </w:t>
      </w:r>
      <w:r w:rsidR="004F306C">
        <w:rPr>
          <w:rFonts w:ascii="Arial" w:hAnsi="Arial" w:cs="Arial"/>
          <w:sz w:val="19"/>
          <w:szCs w:val="19"/>
          <w:lang w:val="de-AT"/>
        </w:rPr>
        <w:t>Bild-</w:t>
      </w:r>
      <w:r>
        <w:rPr>
          <w:rFonts w:ascii="Arial" w:hAnsi="Arial" w:cs="Arial"/>
          <w:sz w:val="19"/>
          <w:szCs w:val="19"/>
          <w:lang w:val="de-AT"/>
        </w:rPr>
        <w:t xml:space="preserve">Rückseite </w:t>
      </w:r>
      <w:r w:rsidRPr="0087410C">
        <w:rPr>
          <w:rFonts w:ascii="Arial" w:hAnsi="Arial" w:cs="Arial"/>
          <w:sz w:val="19"/>
          <w:szCs w:val="19"/>
          <w:lang w:val="de-AT"/>
        </w:rPr>
        <w:t>in der linken unteren Ecke</w:t>
      </w:r>
      <w:r>
        <w:rPr>
          <w:rFonts w:ascii="Arial" w:hAnsi="Arial" w:cs="Arial"/>
          <w:sz w:val="19"/>
          <w:szCs w:val="19"/>
          <w:lang w:val="de-AT"/>
        </w:rPr>
        <w:t>:</w:t>
      </w:r>
    </w:p>
    <w:p w:rsidR="00792B07" w:rsidRPr="00216F88" w:rsidRDefault="00792B07" w:rsidP="00792B07">
      <w:pPr>
        <w:rPr>
          <w:lang w:val="de-AT"/>
        </w:rPr>
      </w:pPr>
    </w:p>
    <w:p w:rsidR="00792B07" w:rsidRDefault="003A51A6" w:rsidP="00792B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44450</wp:posOffset>
                </wp:positionV>
                <wp:extent cx="1540510" cy="782320"/>
                <wp:effectExtent l="0" t="0" r="21590" b="17780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28.25pt;margin-top:3.5pt;width:121.3pt;height: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gtIg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"/>
            </w:pict>
          </mc:Fallback>
        </mc:AlternateContent>
      </w:r>
    </w:p>
    <w:p w:rsidR="00216F88" w:rsidRDefault="003A51A6" w:rsidP="00792B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187960</wp:posOffset>
                </wp:positionV>
                <wp:extent cx="519430" cy="313055"/>
                <wp:effectExtent l="0" t="0" r="13970" b="1079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6C" w:rsidRPr="004F306C" w:rsidRDefault="004F306C" w:rsidP="004F306C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F306C">
                              <w:rPr>
                                <w:sz w:val="16"/>
                                <w:szCs w:val="16"/>
                                <w:lang w:val="de-AT"/>
                              </w:rPr>
                              <w:t>Label lt.</w:t>
                            </w:r>
                            <w:r w:rsidRPr="004F306C">
                              <w:rPr>
                                <w:sz w:val="16"/>
                                <w:szCs w:val="16"/>
                                <w:lang w:val="de-AT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35.3pt;margin-top:14.8pt;width:40.9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">
                <v:textbox inset="1mm,1mm,1mm,1mm">
                  <w:txbxContent>
                    <w:p w:rsidR="004F306C" w:rsidRPr="004F306C" w:rsidRDefault="004F306C" w:rsidP="004F306C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4F306C">
                        <w:rPr>
                          <w:sz w:val="16"/>
                          <w:szCs w:val="16"/>
                          <w:lang w:val="de-AT"/>
                        </w:rPr>
                        <w:t>Label lt.</w:t>
                      </w:r>
                      <w:r w:rsidRPr="004F306C">
                        <w:rPr>
                          <w:sz w:val="16"/>
                          <w:szCs w:val="16"/>
                          <w:lang w:val="de-AT"/>
                        </w:rPr>
                        <w:br/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216F88" w:rsidRDefault="003A51A6" w:rsidP="00792B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26035</wp:posOffset>
                </wp:positionV>
                <wp:extent cx="519430" cy="313055"/>
                <wp:effectExtent l="0" t="0" r="13970" b="1079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6C" w:rsidRPr="004F306C" w:rsidRDefault="004F306C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4F306C">
                              <w:rPr>
                                <w:sz w:val="16"/>
                                <w:szCs w:val="16"/>
                                <w:lang w:val="de-AT"/>
                              </w:rPr>
                              <w:t>Label lt.</w:t>
                            </w:r>
                            <w:r w:rsidRPr="004F306C">
                              <w:rPr>
                                <w:sz w:val="16"/>
                                <w:szCs w:val="16"/>
                                <w:lang w:val="de-AT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134.85pt;margin-top:2.05pt;width:40.9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">
                <v:textbox inset="1mm,1mm,1mm,1mm">
                  <w:txbxContent>
                    <w:p w:rsidR="004F306C" w:rsidRPr="004F306C" w:rsidRDefault="004F306C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4F306C">
                        <w:rPr>
                          <w:sz w:val="16"/>
                          <w:szCs w:val="16"/>
                          <w:lang w:val="de-AT"/>
                        </w:rPr>
                        <w:t>Label lt.</w:t>
                      </w:r>
                      <w:r w:rsidRPr="004F306C">
                        <w:rPr>
                          <w:sz w:val="16"/>
                          <w:szCs w:val="16"/>
                          <w:lang w:val="de-AT"/>
                        </w:rPr>
                        <w:br/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792B07" w:rsidRDefault="00792B07" w:rsidP="00792B07"/>
    <w:p w:rsidR="00216F88" w:rsidRDefault="00216F88" w:rsidP="00792B07">
      <w:pPr>
        <w:spacing w:line="120" w:lineRule="auto"/>
        <w:rPr>
          <w:rFonts w:ascii="Arial" w:hAnsi="Arial" w:cs="Arial"/>
        </w:rPr>
      </w:pPr>
    </w:p>
    <w:p w:rsidR="00792B07" w:rsidRDefault="003A51A6" w:rsidP="00792B07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66675</wp:posOffset>
                </wp:positionV>
                <wp:extent cx="5866130" cy="363855"/>
                <wp:effectExtent l="0" t="0" r="20320" b="1714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3638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8.4pt;margin-top:5.25pt;width:461.9pt;height:2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" fillcolor="#eeece1"/>
            </w:pict>
          </mc:Fallback>
        </mc:AlternateContent>
      </w:r>
    </w:p>
    <w:p w:rsidR="00792B07" w:rsidRPr="00DC24EE" w:rsidRDefault="00792B07" w:rsidP="00792B0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BB0CDC">
        <w:rPr>
          <w:b/>
          <w:sz w:val="21"/>
          <w:szCs w:val="21"/>
        </w:rPr>
        <w:lastRenderedPageBreak/>
        <w:t>D</w:t>
      </w:r>
      <w:r w:rsidRPr="00BB0CDC">
        <w:rPr>
          <w:rFonts w:ascii="Arial" w:hAnsi="Arial" w:cs="Arial"/>
          <w:b/>
          <w:sz w:val="21"/>
          <w:szCs w:val="21"/>
        </w:rPr>
        <w:t>ateibezeichnung</w:t>
      </w:r>
      <w:r w:rsidRPr="00BB0CDC">
        <w:rPr>
          <w:sz w:val="21"/>
          <w:szCs w:val="21"/>
        </w:rPr>
        <w:t>:</w:t>
      </w:r>
      <w:r>
        <w:t xml:space="preserve"> (</w:t>
      </w:r>
      <w:r w:rsidRPr="00DC24EE">
        <w:rPr>
          <w:rFonts w:ascii="Arial" w:hAnsi="Arial" w:cs="Arial"/>
          <w:i/>
          <w:iCs/>
          <w:sz w:val="22"/>
          <w:szCs w:val="22"/>
        </w:rPr>
        <w:t>Dateiname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DC24EE">
        <w:rPr>
          <w:rFonts w:ascii="Arial" w:hAnsi="Arial" w:cs="Arial"/>
          <w:i/>
          <w:iCs/>
          <w:sz w:val="22"/>
          <w:szCs w:val="22"/>
        </w:rPr>
        <w:t>: Mitgliedsnummer–</w:t>
      </w:r>
      <w:proofErr w:type="spellStart"/>
      <w:r w:rsidRPr="00DC24EE">
        <w:rPr>
          <w:rFonts w:ascii="Arial" w:hAnsi="Arial" w:cs="Arial"/>
          <w:i/>
          <w:iCs/>
          <w:sz w:val="22"/>
          <w:szCs w:val="22"/>
        </w:rPr>
        <w:t>Bildnummer</w:t>
      </w:r>
      <w:r w:rsidR="001D67E6">
        <w:rPr>
          <w:rFonts w:ascii="Arial" w:hAnsi="Arial" w:cs="Arial"/>
          <w:i/>
          <w:iCs/>
          <w:sz w:val="22"/>
          <w:szCs w:val="22"/>
        </w:rPr>
        <w:t>_</w:t>
      </w:r>
      <w:r w:rsidRPr="00DC24EE">
        <w:rPr>
          <w:rFonts w:ascii="Arial" w:hAnsi="Arial" w:cs="Arial"/>
          <w:i/>
          <w:iCs/>
          <w:sz w:val="22"/>
          <w:szCs w:val="22"/>
        </w:rPr>
        <w:t>Vor</w:t>
      </w:r>
      <w:proofErr w:type="spellEnd"/>
      <w:r w:rsidRPr="00DC24EE">
        <w:rPr>
          <w:rFonts w:ascii="Arial" w:hAnsi="Arial" w:cs="Arial"/>
          <w:i/>
          <w:iCs/>
          <w:sz w:val="22"/>
          <w:szCs w:val="22"/>
        </w:rPr>
        <w:t xml:space="preserve">- und </w:t>
      </w:r>
      <w:proofErr w:type="spellStart"/>
      <w:r w:rsidRPr="00DC24EE">
        <w:rPr>
          <w:rFonts w:ascii="Arial" w:hAnsi="Arial" w:cs="Arial"/>
          <w:i/>
          <w:iCs/>
          <w:sz w:val="22"/>
          <w:szCs w:val="22"/>
        </w:rPr>
        <w:t>Zuname_Bildtitel</w:t>
      </w:r>
      <w:proofErr w:type="spellEnd"/>
    </w:p>
    <w:p w:rsidR="00792B07" w:rsidRPr="00C5415A" w:rsidRDefault="00792B07" w:rsidP="00792B07">
      <w:r w:rsidRPr="00C5415A">
        <w:rPr>
          <w:rFonts w:ascii="Arial" w:hAnsi="Arial" w:cs="Arial"/>
          <w:bCs/>
          <w:i/>
          <w:iCs/>
        </w:rPr>
        <w:t xml:space="preserve">z.B.: </w:t>
      </w:r>
      <w:r>
        <w:rPr>
          <w:rFonts w:ascii="Arial" w:hAnsi="Arial" w:cs="Arial"/>
          <w:bCs/>
          <w:i/>
          <w:iCs/>
        </w:rPr>
        <w:t>„</w:t>
      </w:r>
      <w:r w:rsidRPr="00C5415A">
        <w:rPr>
          <w:rFonts w:ascii="Arial" w:hAnsi="Arial" w:cs="Arial"/>
          <w:bCs/>
          <w:i/>
          <w:iCs/>
        </w:rPr>
        <w:t>20101-1_Manfred KRENDL_Akt.jpg</w:t>
      </w:r>
      <w:r w:rsidRPr="00C5415A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sectPr w:rsidR="00792B07" w:rsidRPr="00C5415A" w:rsidSect="007231A0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8D"/>
    <w:rsid w:val="000018F7"/>
    <w:rsid w:val="000025ED"/>
    <w:rsid w:val="000837B0"/>
    <w:rsid w:val="00085CC3"/>
    <w:rsid w:val="000D3FEB"/>
    <w:rsid w:val="000D443F"/>
    <w:rsid w:val="00107EE4"/>
    <w:rsid w:val="0013160E"/>
    <w:rsid w:val="00166268"/>
    <w:rsid w:val="001A743B"/>
    <w:rsid w:val="001D2E9E"/>
    <w:rsid w:val="001D67E6"/>
    <w:rsid w:val="001F4A3A"/>
    <w:rsid w:val="002008A9"/>
    <w:rsid w:val="00216F88"/>
    <w:rsid w:val="002239D9"/>
    <w:rsid w:val="00234BBC"/>
    <w:rsid w:val="00290A9A"/>
    <w:rsid w:val="002B1E36"/>
    <w:rsid w:val="00300986"/>
    <w:rsid w:val="003255DD"/>
    <w:rsid w:val="003268A8"/>
    <w:rsid w:val="00332F37"/>
    <w:rsid w:val="00336D92"/>
    <w:rsid w:val="0033738A"/>
    <w:rsid w:val="00367F69"/>
    <w:rsid w:val="003839EF"/>
    <w:rsid w:val="003A51A6"/>
    <w:rsid w:val="00436EF4"/>
    <w:rsid w:val="004920E1"/>
    <w:rsid w:val="004A569E"/>
    <w:rsid w:val="004C2B3E"/>
    <w:rsid w:val="004F135F"/>
    <w:rsid w:val="004F306C"/>
    <w:rsid w:val="0050527E"/>
    <w:rsid w:val="0050650F"/>
    <w:rsid w:val="00510D74"/>
    <w:rsid w:val="00513AF2"/>
    <w:rsid w:val="00517EE9"/>
    <w:rsid w:val="0054518D"/>
    <w:rsid w:val="00563FD0"/>
    <w:rsid w:val="00570550"/>
    <w:rsid w:val="0058149B"/>
    <w:rsid w:val="00592C3F"/>
    <w:rsid w:val="005F21CC"/>
    <w:rsid w:val="00602315"/>
    <w:rsid w:val="0061058D"/>
    <w:rsid w:val="00614D9B"/>
    <w:rsid w:val="00640AA8"/>
    <w:rsid w:val="00656F39"/>
    <w:rsid w:val="00683C0D"/>
    <w:rsid w:val="00691629"/>
    <w:rsid w:val="006A284A"/>
    <w:rsid w:val="006A70D9"/>
    <w:rsid w:val="007139DF"/>
    <w:rsid w:val="007231A0"/>
    <w:rsid w:val="00772A7E"/>
    <w:rsid w:val="00792B07"/>
    <w:rsid w:val="00793D2F"/>
    <w:rsid w:val="007C3F62"/>
    <w:rsid w:val="0081628A"/>
    <w:rsid w:val="00863ABE"/>
    <w:rsid w:val="00873043"/>
    <w:rsid w:val="0088783B"/>
    <w:rsid w:val="008B1C84"/>
    <w:rsid w:val="008B6233"/>
    <w:rsid w:val="008E10D1"/>
    <w:rsid w:val="008E5567"/>
    <w:rsid w:val="008E63F1"/>
    <w:rsid w:val="00920D50"/>
    <w:rsid w:val="0092169E"/>
    <w:rsid w:val="0093206F"/>
    <w:rsid w:val="00933078"/>
    <w:rsid w:val="0093636C"/>
    <w:rsid w:val="00A93A14"/>
    <w:rsid w:val="00AA5041"/>
    <w:rsid w:val="00AE3CCE"/>
    <w:rsid w:val="00B04D50"/>
    <w:rsid w:val="00B21060"/>
    <w:rsid w:val="00B558C2"/>
    <w:rsid w:val="00BB0CDC"/>
    <w:rsid w:val="00BD6942"/>
    <w:rsid w:val="00C543EA"/>
    <w:rsid w:val="00C569FC"/>
    <w:rsid w:val="00C56E1A"/>
    <w:rsid w:val="00D36165"/>
    <w:rsid w:val="00D4368F"/>
    <w:rsid w:val="00D51188"/>
    <w:rsid w:val="00D6722E"/>
    <w:rsid w:val="00D82731"/>
    <w:rsid w:val="00DA14F5"/>
    <w:rsid w:val="00DC0E7D"/>
    <w:rsid w:val="00DE54A1"/>
    <w:rsid w:val="00DF4065"/>
    <w:rsid w:val="00E7301A"/>
    <w:rsid w:val="00E835CF"/>
    <w:rsid w:val="00EC77AE"/>
    <w:rsid w:val="00ED419D"/>
    <w:rsid w:val="00F131F3"/>
    <w:rsid w:val="00F21B80"/>
    <w:rsid w:val="00F24FEB"/>
    <w:rsid w:val="00F702A1"/>
    <w:rsid w:val="00F83126"/>
    <w:rsid w:val="00F9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D9B"/>
  </w:style>
  <w:style w:type="paragraph" w:styleId="berschrift1">
    <w:name w:val="heading 1"/>
    <w:basedOn w:val="Standard"/>
    <w:next w:val="Standard"/>
    <w:qFormat/>
    <w:rsid w:val="00614D9B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614D9B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14D9B"/>
    <w:pPr>
      <w:tabs>
        <w:tab w:val="left" w:pos="2482"/>
        <w:tab w:val="decimal" w:pos="4041"/>
        <w:tab w:val="left" w:pos="9356"/>
      </w:tabs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sid w:val="00614D9B"/>
    <w:pPr>
      <w:tabs>
        <w:tab w:val="left" w:pos="2482"/>
        <w:tab w:val="decimal" w:pos="4041"/>
        <w:tab w:val="left" w:pos="9356"/>
      </w:tabs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4D9B"/>
  </w:style>
  <w:style w:type="paragraph" w:styleId="berschrift1">
    <w:name w:val="heading 1"/>
    <w:basedOn w:val="Standard"/>
    <w:next w:val="Standard"/>
    <w:qFormat/>
    <w:rsid w:val="00614D9B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614D9B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14D9B"/>
    <w:pPr>
      <w:tabs>
        <w:tab w:val="left" w:pos="2482"/>
        <w:tab w:val="decimal" w:pos="4041"/>
        <w:tab w:val="left" w:pos="9356"/>
      </w:tabs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sid w:val="00614D9B"/>
    <w:pPr>
      <w:tabs>
        <w:tab w:val="left" w:pos="2482"/>
        <w:tab w:val="decimal" w:pos="4041"/>
        <w:tab w:val="left" w:pos="9356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1068-2C85-4F0A-ABA3-A53CC48E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I L N A H M E B E D I N G U N G E N</vt:lpstr>
    </vt:vector>
  </TitlesOfParts>
  <Company>HP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I L N A H M E B E D I N G U N G E N</dc:title>
  <dc:creator>Franz</dc:creator>
  <cp:lastModifiedBy>Manfred Krendl</cp:lastModifiedBy>
  <cp:revision>6</cp:revision>
  <cp:lastPrinted>2004-07-05T13:42:00Z</cp:lastPrinted>
  <dcterms:created xsi:type="dcterms:W3CDTF">2014-07-13T20:00:00Z</dcterms:created>
  <dcterms:modified xsi:type="dcterms:W3CDTF">2014-08-04T12:44:00Z</dcterms:modified>
</cp:coreProperties>
</file>